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8057E" w14:textId="77777777" w:rsidR="00FF33B3" w:rsidRDefault="00FF33B3" w:rsidP="00FF33B3">
      <w:pPr>
        <w:pStyle w:val="Default"/>
      </w:pPr>
    </w:p>
    <w:p w14:paraId="2C5861C2" w14:textId="77777777" w:rsidR="00FA417A" w:rsidRDefault="00FA417A" w:rsidP="00FF33B3">
      <w:pPr>
        <w:pStyle w:val="Default"/>
        <w:rPr>
          <w:rFonts w:ascii="Arial" w:hAnsi="Arial" w:cs="Arial"/>
          <w:b/>
          <w:bCs/>
          <w:sz w:val="32"/>
          <w:szCs w:val="32"/>
        </w:rPr>
      </w:pPr>
    </w:p>
    <w:p w14:paraId="09679947" w14:textId="5A2DFEE1" w:rsidR="00FF33B3" w:rsidRPr="00A4390F" w:rsidRDefault="00FF33B3" w:rsidP="00FF33B3">
      <w:pPr>
        <w:pStyle w:val="Default"/>
        <w:rPr>
          <w:rFonts w:ascii="Arial" w:hAnsi="Arial" w:cs="Arial"/>
          <w:color w:val="000000" w:themeColor="text1"/>
          <w:sz w:val="32"/>
          <w:szCs w:val="32"/>
        </w:rPr>
      </w:pPr>
      <w:r w:rsidRPr="00B74505">
        <w:rPr>
          <w:rFonts w:ascii="Arial" w:hAnsi="Arial" w:cs="Arial"/>
          <w:b/>
          <w:bCs/>
          <w:sz w:val="32"/>
          <w:szCs w:val="32"/>
        </w:rPr>
        <w:t xml:space="preserve">BESTEMMELSER TIL </w:t>
      </w:r>
      <w:r w:rsidRPr="00B21E51">
        <w:rPr>
          <w:rFonts w:ascii="Arial" w:hAnsi="Arial" w:cs="Arial"/>
          <w:b/>
          <w:bCs/>
          <w:color w:val="000000" w:themeColor="text1"/>
          <w:sz w:val="32"/>
          <w:szCs w:val="32"/>
        </w:rPr>
        <w:t>DETALJREGULERINGSPLAN</w:t>
      </w:r>
      <w:r w:rsidR="00A4390F" w:rsidRPr="00B21E51">
        <w:rPr>
          <w:rFonts w:ascii="Arial" w:hAnsi="Arial" w:cs="Arial"/>
          <w:b/>
          <w:bCs/>
          <w:color w:val="000000" w:themeColor="text1"/>
          <w:sz w:val="32"/>
          <w:szCs w:val="32"/>
        </w:rPr>
        <w:t xml:space="preserve">, </w:t>
      </w:r>
      <w:r w:rsidR="00B21E51" w:rsidRPr="00B21E51">
        <w:rPr>
          <w:rFonts w:ascii="Arial" w:hAnsi="Arial" w:cs="Arial"/>
          <w:b/>
          <w:bCs/>
          <w:color w:val="000000" w:themeColor="text1"/>
          <w:sz w:val="32"/>
          <w:szCs w:val="32"/>
        </w:rPr>
        <w:t>SAGBRUKTOMTA, VUODNABÁHTA/HELLMOBOTN, HAMARØY KOMMUNE</w:t>
      </w:r>
    </w:p>
    <w:p w14:paraId="666FFED9" w14:textId="77777777" w:rsidR="00FF33B3" w:rsidRPr="00B74505" w:rsidRDefault="00FF33B3" w:rsidP="00FF33B3">
      <w:pPr>
        <w:pStyle w:val="Default"/>
        <w:rPr>
          <w:rFonts w:ascii="Arial" w:hAnsi="Arial" w:cs="Arial"/>
          <w:b/>
          <w:bCs/>
          <w:sz w:val="23"/>
          <w:szCs w:val="23"/>
        </w:rPr>
      </w:pPr>
    </w:p>
    <w:p w14:paraId="1F93FA2C" w14:textId="77777777" w:rsidR="00FA417A" w:rsidRPr="009C2516" w:rsidRDefault="00FA417A" w:rsidP="00FF33B3">
      <w:pPr>
        <w:pStyle w:val="Default"/>
        <w:rPr>
          <w:rFonts w:ascii="Arial" w:hAnsi="Arial" w:cs="Arial"/>
          <w:b/>
          <w:bCs/>
          <w:color w:val="FF0000"/>
          <w:sz w:val="22"/>
          <w:szCs w:val="22"/>
        </w:rPr>
      </w:pPr>
    </w:p>
    <w:p w14:paraId="7190C4AA" w14:textId="26E3C9A0" w:rsidR="00FF33B3" w:rsidRPr="009C2516" w:rsidRDefault="00FF33B3" w:rsidP="00FF33B3">
      <w:pPr>
        <w:pStyle w:val="Default"/>
        <w:rPr>
          <w:rFonts w:ascii="Arial" w:hAnsi="Arial" w:cs="Arial"/>
          <w:color w:val="FF0000"/>
          <w:sz w:val="22"/>
          <w:szCs w:val="22"/>
        </w:rPr>
      </w:pPr>
      <w:r w:rsidRPr="009C2516">
        <w:rPr>
          <w:rFonts w:ascii="Arial" w:hAnsi="Arial" w:cs="Arial"/>
          <w:b/>
          <w:bCs/>
          <w:color w:val="000000" w:themeColor="text1"/>
          <w:sz w:val="22"/>
          <w:szCs w:val="22"/>
        </w:rPr>
        <w:t xml:space="preserve">Vedtatt av </w:t>
      </w:r>
      <w:r w:rsidR="00DD302E" w:rsidRPr="009C2516">
        <w:rPr>
          <w:rFonts w:ascii="Arial" w:hAnsi="Arial" w:cs="Arial"/>
          <w:b/>
          <w:bCs/>
          <w:color w:val="000000" w:themeColor="text1"/>
          <w:sz w:val="22"/>
          <w:szCs w:val="22"/>
        </w:rPr>
        <w:t>Hamarøy</w:t>
      </w:r>
      <w:r w:rsidRPr="009C2516">
        <w:rPr>
          <w:rFonts w:ascii="Arial" w:hAnsi="Arial" w:cs="Arial"/>
          <w:b/>
          <w:bCs/>
          <w:color w:val="000000" w:themeColor="text1"/>
          <w:sz w:val="22"/>
          <w:szCs w:val="22"/>
        </w:rPr>
        <w:t xml:space="preserve"> kommunestyre</w:t>
      </w:r>
      <w:r w:rsidR="00162366" w:rsidRPr="009C2516">
        <w:rPr>
          <w:rFonts w:ascii="Arial" w:hAnsi="Arial" w:cs="Arial"/>
          <w:b/>
          <w:bCs/>
          <w:color w:val="000000" w:themeColor="text1"/>
          <w:sz w:val="22"/>
          <w:szCs w:val="22"/>
        </w:rPr>
        <w:t xml:space="preserve"> i sak:</w:t>
      </w:r>
      <w:r w:rsidR="008B0ABC" w:rsidRPr="009C2516">
        <w:rPr>
          <w:rFonts w:ascii="Arial" w:hAnsi="Arial" w:cs="Arial"/>
          <w:b/>
          <w:bCs/>
          <w:color w:val="000000" w:themeColor="text1"/>
          <w:sz w:val="22"/>
          <w:szCs w:val="22"/>
        </w:rPr>
        <w:t xml:space="preserve"> </w:t>
      </w:r>
      <w:r w:rsidR="008B0ABC" w:rsidRPr="009C2516">
        <w:rPr>
          <w:rFonts w:ascii="Arial" w:hAnsi="Arial" w:cs="Arial"/>
          <w:b/>
          <w:bCs/>
          <w:color w:val="FF0000"/>
          <w:sz w:val="22"/>
          <w:szCs w:val="22"/>
        </w:rPr>
        <w:t>XXXXXXX</w:t>
      </w:r>
    </w:p>
    <w:p w14:paraId="59D594EF" w14:textId="54679F05" w:rsidR="00FF33B3" w:rsidRPr="00246287" w:rsidRDefault="00FF33B3" w:rsidP="00FF33B3">
      <w:pPr>
        <w:pStyle w:val="Default"/>
        <w:rPr>
          <w:rFonts w:ascii="Arial" w:hAnsi="Arial" w:cs="Arial"/>
          <w:color w:val="000000" w:themeColor="text1"/>
          <w:sz w:val="22"/>
          <w:szCs w:val="22"/>
        </w:rPr>
      </w:pPr>
      <w:r w:rsidRPr="009C2516">
        <w:rPr>
          <w:rFonts w:ascii="Arial" w:hAnsi="Arial" w:cs="Arial"/>
          <w:sz w:val="22"/>
          <w:szCs w:val="22"/>
        </w:rPr>
        <w:t xml:space="preserve">Plannavn: </w:t>
      </w:r>
      <w:r w:rsidR="00246287">
        <w:rPr>
          <w:rFonts w:ascii="Arial" w:hAnsi="Arial" w:cs="Arial"/>
          <w:color w:val="000000" w:themeColor="text1"/>
          <w:sz w:val="22"/>
          <w:szCs w:val="22"/>
        </w:rPr>
        <w:t xml:space="preserve">Detaljregulering Sagbruktomta, </w:t>
      </w:r>
      <w:r w:rsidR="00246287" w:rsidRPr="00246287">
        <w:rPr>
          <w:rFonts w:ascii="Arial" w:hAnsi="Arial" w:cs="Arial"/>
          <w:iCs/>
          <w:color w:val="000000" w:themeColor="text1"/>
          <w:sz w:val="22"/>
          <w:szCs w:val="22"/>
        </w:rPr>
        <w:t>Vuodnabáhta/</w:t>
      </w:r>
      <w:r w:rsidR="00246287" w:rsidRPr="00246287">
        <w:rPr>
          <w:rFonts w:ascii="Arial" w:hAnsi="Arial" w:cs="Arial"/>
          <w:sz w:val="22"/>
          <w:szCs w:val="22"/>
        </w:rPr>
        <w:t>Hellmobotn</w:t>
      </w:r>
    </w:p>
    <w:p w14:paraId="71BF734E" w14:textId="4B7C9328" w:rsidR="00FF33B3" w:rsidRPr="009C2516" w:rsidRDefault="00FF33B3" w:rsidP="00FF33B3">
      <w:pPr>
        <w:pStyle w:val="Default"/>
        <w:rPr>
          <w:rFonts w:ascii="Arial" w:hAnsi="Arial" w:cs="Arial"/>
          <w:sz w:val="22"/>
          <w:szCs w:val="22"/>
        </w:rPr>
      </w:pPr>
      <w:r w:rsidRPr="009C2516">
        <w:rPr>
          <w:rFonts w:ascii="Arial" w:hAnsi="Arial" w:cs="Arial"/>
          <w:sz w:val="22"/>
          <w:szCs w:val="22"/>
        </w:rPr>
        <w:t xml:space="preserve">PlanID: </w:t>
      </w:r>
      <w:r w:rsidR="00A12B41" w:rsidRPr="00A12B41">
        <w:rPr>
          <w:rFonts w:ascii="Arial" w:hAnsi="Arial" w:cs="Arial"/>
          <w:color w:val="000000" w:themeColor="text1"/>
          <w:sz w:val="22"/>
          <w:szCs w:val="22"/>
        </w:rPr>
        <w:t>1875_202101</w:t>
      </w:r>
    </w:p>
    <w:p w14:paraId="11B99793" w14:textId="38C2EC0F" w:rsidR="00FF33B3" w:rsidRPr="009C2516" w:rsidRDefault="00162366" w:rsidP="00FF33B3">
      <w:pPr>
        <w:pStyle w:val="Default"/>
        <w:rPr>
          <w:rFonts w:ascii="Arial" w:hAnsi="Arial" w:cs="Arial"/>
          <w:color w:val="FF0000"/>
          <w:sz w:val="22"/>
          <w:szCs w:val="22"/>
        </w:rPr>
      </w:pPr>
      <w:r w:rsidRPr="009C2516">
        <w:rPr>
          <w:rFonts w:ascii="Arial" w:hAnsi="Arial" w:cs="Arial"/>
          <w:sz w:val="22"/>
          <w:szCs w:val="22"/>
        </w:rPr>
        <w:t>Dato</w:t>
      </w:r>
      <w:r w:rsidR="00FF33B3" w:rsidRPr="009C2516">
        <w:rPr>
          <w:rFonts w:ascii="Arial" w:hAnsi="Arial" w:cs="Arial"/>
          <w:sz w:val="22"/>
          <w:szCs w:val="22"/>
        </w:rPr>
        <w:t xml:space="preserve">: </w:t>
      </w:r>
      <w:r w:rsidR="00AA0129" w:rsidRPr="00AA0129">
        <w:rPr>
          <w:rFonts w:ascii="Arial" w:hAnsi="Arial" w:cs="Arial"/>
          <w:color w:val="FF0000"/>
          <w:sz w:val="22"/>
          <w:szCs w:val="22"/>
        </w:rPr>
        <w:t>XX</w:t>
      </w:r>
      <w:r w:rsidR="00055CF9" w:rsidRPr="00AA0129">
        <w:rPr>
          <w:rFonts w:ascii="Arial" w:hAnsi="Arial" w:cs="Arial"/>
          <w:color w:val="FF0000"/>
          <w:sz w:val="22"/>
          <w:szCs w:val="22"/>
        </w:rPr>
        <w:t>.</w:t>
      </w:r>
      <w:r w:rsidR="00AA0129" w:rsidRPr="00AA0129">
        <w:rPr>
          <w:rFonts w:ascii="Arial" w:hAnsi="Arial" w:cs="Arial"/>
          <w:color w:val="FF0000"/>
          <w:sz w:val="22"/>
          <w:szCs w:val="22"/>
        </w:rPr>
        <w:t>XX</w:t>
      </w:r>
      <w:r w:rsidR="00055CF9" w:rsidRPr="00AA0129">
        <w:rPr>
          <w:rFonts w:ascii="Arial" w:hAnsi="Arial" w:cs="Arial"/>
          <w:color w:val="FF0000"/>
          <w:sz w:val="22"/>
          <w:szCs w:val="22"/>
        </w:rPr>
        <w:t>.</w:t>
      </w:r>
      <w:r w:rsidR="00785BC8">
        <w:rPr>
          <w:rFonts w:ascii="Arial" w:hAnsi="Arial" w:cs="Arial"/>
          <w:color w:val="FF0000"/>
          <w:sz w:val="22"/>
          <w:szCs w:val="22"/>
        </w:rPr>
        <w:t>XX</w:t>
      </w:r>
      <w:r w:rsidR="00AA0129" w:rsidRPr="00AA0129">
        <w:rPr>
          <w:rFonts w:ascii="Arial" w:hAnsi="Arial" w:cs="Arial"/>
          <w:color w:val="FF0000"/>
          <w:sz w:val="22"/>
          <w:szCs w:val="22"/>
        </w:rPr>
        <w:t>XX</w:t>
      </w:r>
    </w:p>
    <w:p w14:paraId="1980A794" w14:textId="28C1EB24" w:rsidR="00162366" w:rsidRPr="009C2516" w:rsidRDefault="00162366" w:rsidP="00FF33B3">
      <w:pPr>
        <w:pStyle w:val="Default"/>
        <w:rPr>
          <w:rFonts w:ascii="Arial" w:hAnsi="Arial" w:cs="Arial"/>
          <w:sz w:val="22"/>
          <w:szCs w:val="22"/>
        </w:rPr>
      </w:pPr>
      <w:r w:rsidRPr="009C2516">
        <w:rPr>
          <w:rFonts w:ascii="Arial" w:hAnsi="Arial" w:cs="Arial"/>
          <w:sz w:val="22"/>
          <w:szCs w:val="22"/>
        </w:rPr>
        <w:t>Siste revisjon av plan</w:t>
      </w:r>
      <w:r w:rsidR="00A12B41">
        <w:rPr>
          <w:rFonts w:ascii="Arial" w:hAnsi="Arial" w:cs="Arial"/>
          <w:sz w:val="22"/>
          <w:szCs w:val="22"/>
        </w:rPr>
        <w:t>kart</w:t>
      </w:r>
      <w:r w:rsidRPr="009C2516">
        <w:rPr>
          <w:rFonts w:ascii="Arial" w:hAnsi="Arial" w:cs="Arial"/>
          <w:sz w:val="22"/>
          <w:szCs w:val="22"/>
        </w:rPr>
        <w:t>:</w:t>
      </w:r>
      <w:r w:rsidR="008B0ABC" w:rsidRPr="009C2516">
        <w:rPr>
          <w:rFonts w:ascii="Arial" w:hAnsi="Arial" w:cs="Arial"/>
          <w:sz w:val="22"/>
          <w:szCs w:val="22"/>
        </w:rPr>
        <w:t xml:space="preserve"> </w:t>
      </w:r>
      <w:r w:rsidR="00303465">
        <w:rPr>
          <w:rFonts w:ascii="Arial" w:hAnsi="Arial" w:cs="Arial"/>
          <w:color w:val="000000" w:themeColor="text1"/>
          <w:sz w:val="22"/>
          <w:szCs w:val="22"/>
        </w:rPr>
        <w:t>10</w:t>
      </w:r>
      <w:r w:rsidR="00055CF9" w:rsidRPr="009C2516">
        <w:rPr>
          <w:rFonts w:ascii="Arial" w:hAnsi="Arial" w:cs="Arial"/>
          <w:color w:val="000000" w:themeColor="text1"/>
          <w:sz w:val="22"/>
          <w:szCs w:val="22"/>
        </w:rPr>
        <w:t>.</w:t>
      </w:r>
      <w:r w:rsidR="00C60925">
        <w:rPr>
          <w:rFonts w:ascii="Arial" w:hAnsi="Arial" w:cs="Arial"/>
          <w:color w:val="000000" w:themeColor="text1"/>
          <w:sz w:val="22"/>
          <w:szCs w:val="22"/>
        </w:rPr>
        <w:t>05</w:t>
      </w:r>
      <w:r w:rsidR="00055CF9" w:rsidRPr="009C2516">
        <w:rPr>
          <w:rFonts w:ascii="Arial" w:hAnsi="Arial" w:cs="Arial"/>
          <w:color w:val="000000" w:themeColor="text1"/>
          <w:sz w:val="22"/>
          <w:szCs w:val="22"/>
        </w:rPr>
        <w:t>.20</w:t>
      </w:r>
      <w:r w:rsidR="00DD302E" w:rsidRPr="009C2516">
        <w:rPr>
          <w:rFonts w:ascii="Arial" w:hAnsi="Arial" w:cs="Arial"/>
          <w:color w:val="000000" w:themeColor="text1"/>
          <w:sz w:val="22"/>
          <w:szCs w:val="22"/>
        </w:rPr>
        <w:t>2</w:t>
      </w:r>
      <w:r w:rsidR="00C60925">
        <w:rPr>
          <w:rFonts w:ascii="Arial" w:hAnsi="Arial" w:cs="Arial"/>
          <w:color w:val="000000" w:themeColor="text1"/>
          <w:sz w:val="22"/>
          <w:szCs w:val="22"/>
        </w:rPr>
        <w:t>1</w:t>
      </w:r>
    </w:p>
    <w:p w14:paraId="646F6DED" w14:textId="28897A22" w:rsidR="00162366" w:rsidRPr="009C2516" w:rsidRDefault="00162366" w:rsidP="00FF33B3">
      <w:pPr>
        <w:pStyle w:val="Default"/>
        <w:rPr>
          <w:rFonts w:ascii="Arial" w:hAnsi="Arial" w:cs="Arial"/>
          <w:sz w:val="22"/>
          <w:szCs w:val="22"/>
        </w:rPr>
      </w:pPr>
      <w:r w:rsidRPr="009C2516">
        <w:rPr>
          <w:rFonts w:ascii="Arial" w:hAnsi="Arial" w:cs="Arial"/>
          <w:sz w:val="22"/>
          <w:szCs w:val="22"/>
        </w:rPr>
        <w:t>Siste revisjon av bestemmelsene:</w:t>
      </w:r>
      <w:r w:rsidR="008B0ABC" w:rsidRPr="009C2516">
        <w:rPr>
          <w:rFonts w:ascii="Arial" w:hAnsi="Arial" w:cs="Arial"/>
          <w:sz w:val="22"/>
          <w:szCs w:val="22"/>
        </w:rPr>
        <w:t xml:space="preserve"> </w:t>
      </w:r>
      <w:r w:rsidR="00303465">
        <w:rPr>
          <w:rFonts w:ascii="Arial" w:hAnsi="Arial" w:cs="Arial"/>
          <w:color w:val="000000" w:themeColor="text1"/>
          <w:sz w:val="22"/>
          <w:szCs w:val="22"/>
        </w:rPr>
        <w:t>10</w:t>
      </w:r>
      <w:r w:rsidR="00055CF9" w:rsidRPr="009C2516">
        <w:rPr>
          <w:rFonts w:ascii="Arial" w:hAnsi="Arial" w:cs="Arial"/>
          <w:color w:val="000000" w:themeColor="text1"/>
          <w:sz w:val="22"/>
          <w:szCs w:val="22"/>
        </w:rPr>
        <w:t>.</w:t>
      </w:r>
      <w:r w:rsidR="00C60925">
        <w:rPr>
          <w:rFonts w:ascii="Arial" w:hAnsi="Arial" w:cs="Arial"/>
          <w:color w:val="000000" w:themeColor="text1"/>
          <w:sz w:val="22"/>
          <w:szCs w:val="22"/>
        </w:rPr>
        <w:t>05</w:t>
      </w:r>
      <w:r w:rsidR="00DD302E" w:rsidRPr="009C2516">
        <w:rPr>
          <w:rFonts w:ascii="Arial" w:hAnsi="Arial" w:cs="Arial"/>
          <w:color w:val="000000" w:themeColor="text1"/>
          <w:sz w:val="22"/>
          <w:szCs w:val="22"/>
        </w:rPr>
        <w:t>.</w:t>
      </w:r>
      <w:r w:rsidR="00055CF9" w:rsidRPr="009C2516">
        <w:rPr>
          <w:rFonts w:ascii="Arial" w:hAnsi="Arial" w:cs="Arial"/>
          <w:color w:val="000000" w:themeColor="text1"/>
          <w:sz w:val="22"/>
          <w:szCs w:val="22"/>
        </w:rPr>
        <w:t>20</w:t>
      </w:r>
      <w:r w:rsidR="00DD302E" w:rsidRPr="009C2516">
        <w:rPr>
          <w:rFonts w:ascii="Arial" w:hAnsi="Arial" w:cs="Arial"/>
          <w:color w:val="000000" w:themeColor="text1"/>
          <w:sz w:val="22"/>
          <w:szCs w:val="22"/>
        </w:rPr>
        <w:t>2</w:t>
      </w:r>
      <w:r w:rsidR="00C60925">
        <w:rPr>
          <w:rFonts w:ascii="Arial" w:hAnsi="Arial" w:cs="Arial"/>
          <w:color w:val="000000" w:themeColor="text1"/>
          <w:sz w:val="22"/>
          <w:szCs w:val="22"/>
        </w:rPr>
        <w:t>1</w:t>
      </w:r>
    </w:p>
    <w:p w14:paraId="17F8A17F" w14:textId="77777777" w:rsidR="00FF33B3" w:rsidRPr="009C2516" w:rsidRDefault="00FF33B3" w:rsidP="00FF33B3">
      <w:pPr>
        <w:pStyle w:val="Default"/>
        <w:rPr>
          <w:rFonts w:ascii="Arial" w:hAnsi="Arial" w:cs="Arial"/>
          <w:b/>
          <w:bCs/>
          <w:sz w:val="22"/>
          <w:szCs w:val="22"/>
        </w:rPr>
      </w:pPr>
    </w:p>
    <w:p w14:paraId="48A69D3D" w14:textId="77777777" w:rsidR="0057023B" w:rsidRPr="009C2516" w:rsidRDefault="0057023B" w:rsidP="00FF33B3">
      <w:pPr>
        <w:pStyle w:val="Default"/>
        <w:rPr>
          <w:rFonts w:ascii="Arial" w:hAnsi="Arial" w:cs="Arial"/>
          <w:b/>
          <w:bCs/>
          <w:color w:val="000000" w:themeColor="text1"/>
          <w:sz w:val="22"/>
          <w:szCs w:val="22"/>
        </w:rPr>
      </w:pPr>
    </w:p>
    <w:p w14:paraId="0C5EE1D2" w14:textId="2C3D59B1" w:rsidR="00162366" w:rsidRPr="009C2516" w:rsidRDefault="00162366" w:rsidP="00FF33B3">
      <w:pPr>
        <w:pStyle w:val="Default"/>
        <w:rPr>
          <w:rFonts w:ascii="Arial" w:hAnsi="Arial" w:cs="Arial"/>
          <w:b/>
          <w:bCs/>
          <w:sz w:val="22"/>
          <w:szCs w:val="22"/>
        </w:rPr>
      </w:pPr>
      <w:r w:rsidRPr="009C2516">
        <w:rPr>
          <w:rFonts w:ascii="Arial" w:hAnsi="Arial" w:cs="Arial"/>
          <w:b/>
          <w:bCs/>
          <w:color w:val="000000" w:themeColor="text1"/>
          <w:sz w:val="22"/>
          <w:szCs w:val="22"/>
        </w:rPr>
        <w:t xml:space="preserve">§ 1 Avgrensning og formål </w:t>
      </w:r>
    </w:p>
    <w:p w14:paraId="281FB0CD" w14:textId="77777777" w:rsidR="00162366" w:rsidRPr="009C2516" w:rsidRDefault="00162366" w:rsidP="00FF33B3">
      <w:pPr>
        <w:pStyle w:val="Default"/>
        <w:rPr>
          <w:rFonts w:ascii="Arial" w:hAnsi="Arial" w:cs="Arial"/>
          <w:b/>
          <w:bCs/>
          <w:sz w:val="22"/>
          <w:szCs w:val="22"/>
        </w:rPr>
      </w:pPr>
    </w:p>
    <w:p w14:paraId="6095BC58" w14:textId="563395F4" w:rsidR="00162366" w:rsidRPr="009C2516" w:rsidRDefault="00162366" w:rsidP="00162366">
      <w:pPr>
        <w:pStyle w:val="Default"/>
        <w:rPr>
          <w:rFonts w:ascii="Arial" w:hAnsi="Arial" w:cs="Arial"/>
          <w:i/>
          <w:sz w:val="22"/>
          <w:szCs w:val="22"/>
        </w:rPr>
      </w:pPr>
      <w:r w:rsidRPr="009C2516">
        <w:rPr>
          <w:rFonts w:ascii="Arial" w:hAnsi="Arial" w:cs="Arial"/>
          <w:bCs/>
          <w:i/>
          <w:sz w:val="22"/>
          <w:szCs w:val="22"/>
        </w:rPr>
        <w:t xml:space="preserve">1.1 </w:t>
      </w:r>
      <w:r w:rsidR="00260D6F" w:rsidRPr="009C2516">
        <w:rPr>
          <w:rFonts w:ascii="Arial" w:hAnsi="Arial" w:cs="Arial"/>
          <w:bCs/>
          <w:i/>
          <w:sz w:val="22"/>
          <w:szCs w:val="22"/>
        </w:rPr>
        <w:t>Planavgrensning</w:t>
      </w:r>
    </w:p>
    <w:p w14:paraId="316A8652" w14:textId="77777777" w:rsidR="00260D6F" w:rsidRPr="009C2516" w:rsidRDefault="00260D6F" w:rsidP="00162366">
      <w:pPr>
        <w:pStyle w:val="Default"/>
        <w:rPr>
          <w:rFonts w:ascii="Arial" w:hAnsi="Arial" w:cs="Arial"/>
          <w:sz w:val="22"/>
          <w:szCs w:val="22"/>
        </w:rPr>
      </w:pPr>
    </w:p>
    <w:p w14:paraId="6B676DDC" w14:textId="53BC7937" w:rsidR="00162366" w:rsidRPr="009C2516" w:rsidRDefault="00162366" w:rsidP="00162366">
      <w:pPr>
        <w:pStyle w:val="Default"/>
        <w:rPr>
          <w:rFonts w:ascii="Arial" w:hAnsi="Arial" w:cs="Arial"/>
          <w:sz w:val="22"/>
          <w:szCs w:val="22"/>
        </w:rPr>
      </w:pPr>
      <w:r w:rsidRPr="009C2516">
        <w:rPr>
          <w:rFonts w:ascii="Arial" w:hAnsi="Arial" w:cs="Arial"/>
          <w:sz w:val="22"/>
          <w:szCs w:val="22"/>
        </w:rPr>
        <w:t>Reguleringsbestemmelsene gjelder for område</w:t>
      </w:r>
      <w:r w:rsidR="00D0502D" w:rsidRPr="009C2516">
        <w:rPr>
          <w:rFonts w:ascii="Arial" w:hAnsi="Arial" w:cs="Arial"/>
          <w:sz w:val="22"/>
          <w:szCs w:val="22"/>
        </w:rPr>
        <w:t>t</w:t>
      </w:r>
      <w:r w:rsidRPr="009C2516">
        <w:rPr>
          <w:rFonts w:ascii="Arial" w:hAnsi="Arial" w:cs="Arial"/>
          <w:sz w:val="22"/>
          <w:szCs w:val="22"/>
        </w:rPr>
        <w:t xml:space="preserve"> som på plankartet er vist med reguleringsgrense. Plankartet</w:t>
      </w:r>
      <w:r w:rsidR="000E6DC1" w:rsidRPr="009C2516">
        <w:rPr>
          <w:rFonts w:ascii="Arial" w:hAnsi="Arial" w:cs="Arial"/>
          <w:sz w:val="22"/>
          <w:szCs w:val="22"/>
        </w:rPr>
        <w:t xml:space="preserve"> (målestokk 1:1000)</w:t>
      </w:r>
      <w:r w:rsidRPr="009C2516">
        <w:rPr>
          <w:rFonts w:ascii="Arial" w:hAnsi="Arial" w:cs="Arial"/>
          <w:sz w:val="22"/>
          <w:szCs w:val="22"/>
        </w:rPr>
        <w:t xml:space="preserve"> er datert </w:t>
      </w:r>
      <w:r w:rsidR="00285A1C">
        <w:rPr>
          <w:rFonts w:ascii="Arial" w:hAnsi="Arial" w:cs="Arial"/>
          <w:color w:val="000000" w:themeColor="text1"/>
          <w:sz w:val="22"/>
          <w:szCs w:val="22"/>
        </w:rPr>
        <w:t>09</w:t>
      </w:r>
      <w:r w:rsidR="008B0ABC" w:rsidRPr="009C2516">
        <w:rPr>
          <w:rFonts w:ascii="Arial" w:hAnsi="Arial" w:cs="Arial"/>
          <w:color w:val="000000" w:themeColor="text1"/>
          <w:sz w:val="22"/>
          <w:szCs w:val="22"/>
        </w:rPr>
        <w:t>.</w:t>
      </w:r>
      <w:r w:rsidR="00285A1C">
        <w:rPr>
          <w:rFonts w:ascii="Arial" w:hAnsi="Arial" w:cs="Arial"/>
          <w:color w:val="000000" w:themeColor="text1"/>
          <w:sz w:val="22"/>
          <w:szCs w:val="22"/>
        </w:rPr>
        <w:t>11</w:t>
      </w:r>
      <w:r w:rsidR="008B0ABC" w:rsidRPr="009C2516">
        <w:rPr>
          <w:rFonts w:ascii="Arial" w:hAnsi="Arial" w:cs="Arial"/>
          <w:color w:val="000000" w:themeColor="text1"/>
          <w:sz w:val="22"/>
          <w:szCs w:val="22"/>
        </w:rPr>
        <w:t>.</w:t>
      </w:r>
      <w:r w:rsidR="00055CF9" w:rsidRPr="009C2516">
        <w:rPr>
          <w:rFonts w:ascii="Arial" w:hAnsi="Arial" w:cs="Arial"/>
          <w:color w:val="000000" w:themeColor="text1"/>
          <w:sz w:val="22"/>
          <w:szCs w:val="22"/>
        </w:rPr>
        <w:t>20</w:t>
      </w:r>
      <w:r w:rsidR="00DD302E" w:rsidRPr="009C2516">
        <w:rPr>
          <w:rFonts w:ascii="Arial" w:hAnsi="Arial" w:cs="Arial"/>
          <w:color w:val="000000" w:themeColor="text1"/>
          <w:sz w:val="22"/>
          <w:szCs w:val="22"/>
        </w:rPr>
        <w:t>20</w:t>
      </w:r>
      <w:r w:rsidR="000E6DC1" w:rsidRPr="009C2516">
        <w:rPr>
          <w:rFonts w:ascii="Arial" w:hAnsi="Arial" w:cs="Arial"/>
          <w:color w:val="000000" w:themeColor="text1"/>
          <w:sz w:val="22"/>
          <w:szCs w:val="22"/>
        </w:rPr>
        <w:t>.</w:t>
      </w:r>
    </w:p>
    <w:p w14:paraId="2E5DD3DE" w14:textId="77777777" w:rsidR="00162366" w:rsidRPr="009C2516" w:rsidRDefault="00162366" w:rsidP="00FF33B3">
      <w:pPr>
        <w:pStyle w:val="Default"/>
        <w:rPr>
          <w:rFonts w:ascii="Arial" w:hAnsi="Arial" w:cs="Arial"/>
          <w:bCs/>
          <w:sz w:val="22"/>
          <w:szCs w:val="22"/>
        </w:rPr>
      </w:pPr>
    </w:p>
    <w:p w14:paraId="1632A3D4" w14:textId="01CBA862" w:rsidR="0051115B" w:rsidRPr="009C2516" w:rsidRDefault="00162366" w:rsidP="00FF33B3">
      <w:pPr>
        <w:pStyle w:val="Default"/>
        <w:rPr>
          <w:rFonts w:ascii="Arial" w:hAnsi="Arial" w:cs="Arial"/>
          <w:bCs/>
          <w:i/>
          <w:sz w:val="22"/>
          <w:szCs w:val="22"/>
        </w:rPr>
      </w:pPr>
      <w:r w:rsidRPr="009C2516">
        <w:rPr>
          <w:rFonts w:ascii="Arial" w:hAnsi="Arial" w:cs="Arial"/>
          <w:bCs/>
          <w:i/>
          <w:sz w:val="22"/>
          <w:szCs w:val="22"/>
        </w:rPr>
        <w:t>1.2</w:t>
      </w:r>
      <w:r w:rsidR="0051115B" w:rsidRPr="009C2516">
        <w:rPr>
          <w:rFonts w:ascii="Arial" w:hAnsi="Arial" w:cs="Arial"/>
          <w:bCs/>
          <w:i/>
          <w:sz w:val="22"/>
          <w:szCs w:val="22"/>
        </w:rPr>
        <w:t xml:space="preserve"> Arealformål</w:t>
      </w:r>
      <w:r w:rsidRPr="009C2516">
        <w:rPr>
          <w:rFonts w:ascii="Arial" w:hAnsi="Arial" w:cs="Arial"/>
          <w:bCs/>
          <w:i/>
          <w:sz w:val="22"/>
          <w:szCs w:val="22"/>
        </w:rPr>
        <w:t xml:space="preserve"> </w:t>
      </w:r>
    </w:p>
    <w:p w14:paraId="106C7A10" w14:textId="77777777" w:rsidR="00260D6F" w:rsidRPr="009C2516" w:rsidRDefault="00260D6F" w:rsidP="00FF33B3">
      <w:pPr>
        <w:pStyle w:val="Default"/>
        <w:rPr>
          <w:rFonts w:ascii="Arial" w:hAnsi="Arial" w:cs="Arial"/>
          <w:bCs/>
          <w:sz w:val="22"/>
          <w:szCs w:val="22"/>
        </w:rPr>
      </w:pPr>
    </w:p>
    <w:p w14:paraId="3858365E" w14:textId="21032343" w:rsidR="00FF33B3" w:rsidRPr="009C2516" w:rsidRDefault="00FF33B3" w:rsidP="00FF33B3">
      <w:pPr>
        <w:pStyle w:val="Default"/>
        <w:rPr>
          <w:rFonts w:ascii="Arial" w:hAnsi="Arial" w:cs="Arial"/>
          <w:sz w:val="22"/>
          <w:szCs w:val="22"/>
        </w:rPr>
      </w:pPr>
      <w:r w:rsidRPr="009C2516">
        <w:rPr>
          <w:rFonts w:ascii="Arial" w:hAnsi="Arial" w:cs="Arial"/>
          <w:bCs/>
          <w:sz w:val="22"/>
          <w:szCs w:val="22"/>
        </w:rPr>
        <w:t xml:space="preserve">Området er regulert til følgende formål etter plan- og bygningsloven §§ 12-5 og 12-6: </w:t>
      </w:r>
    </w:p>
    <w:p w14:paraId="2B2A7497" w14:textId="77777777" w:rsidR="00FF33B3" w:rsidRPr="009C2516" w:rsidRDefault="00FF33B3" w:rsidP="00FF33B3">
      <w:pPr>
        <w:pStyle w:val="Default"/>
        <w:rPr>
          <w:rFonts w:ascii="Arial" w:hAnsi="Arial" w:cs="Arial"/>
          <w:sz w:val="22"/>
          <w:szCs w:val="22"/>
        </w:rPr>
      </w:pPr>
    </w:p>
    <w:p w14:paraId="16C7806D" w14:textId="77777777" w:rsidR="00FF33B3" w:rsidRPr="009C2516" w:rsidRDefault="00FF33B3" w:rsidP="0057023B">
      <w:pPr>
        <w:pStyle w:val="Default"/>
        <w:ind w:firstLine="708"/>
        <w:rPr>
          <w:rFonts w:ascii="Arial" w:hAnsi="Arial" w:cs="Arial"/>
          <w:sz w:val="22"/>
          <w:szCs w:val="22"/>
        </w:rPr>
      </w:pPr>
      <w:r w:rsidRPr="009C2516">
        <w:rPr>
          <w:rFonts w:ascii="Arial" w:hAnsi="Arial" w:cs="Arial"/>
          <w:sz w:val="22"/>
          <w:szCs w:val="22"/>
        </w:rPr>
        <w:t xml:space="preserve">§ 12-5 nr 1 BEBYGGELSE OG ANLEGG </w:t>
      </w:r>
    </w:p>
    <w:p w14:paraId="1F29C31E" w14:textId="77777777" w:rsidR="00AA0129" w:rsidRDefault="00DD302E" w:rsidP="00AA0129">
      <w:pPr>
        <w:pStyle w:val="Default"/>
        <w:ind w:left="708" w:firstLine="708"/>
        <w:rPr>
          <w:rFonts w:ascii="Arial" w:hAnsi="Arial" w:cs="Arial"/>
          <w:sz w:val="22"/>
          <w:szCs w:val="22"/>
        </w:rPr>
      </w:pPr>
      <w:r w:rsidRPr="009C2516">
        <w:rPr>
          <w:rFonts w:ascii="Arial" w:hAnsi="Arial" w:cs="Arial"/>
          <w:sz w:val="22"/>
          <w:szCs w:val="22"/>
        </w:rPr>
        <w:t>Fritidsbebyggelse (BFR)</w:t>
      </w:r>
    </w:p>
    <w:p w14:paraId="0E4A6DDF" w14:textId="6EED42D4" w:rsidR="0057023B" w:rsidRPr="009C2516" w:rsidRDefault="0057023B" w:rsidP="00AA0129">
      <w:pPr>
        <w:pStyle w:val="Default"/>
        <w:ind w:left="708" w:firstLine="708"/>
        <w:rPr>
          <w:rFonts w:ascii="Arial" w:hAnsi="Arial" w:cs="Arial"/>
          <w:sz w:val="22"/>
          <w:szCs w:val="22"/>
        </w:rPr>
      </w:pPr>
      <w:r w:rsidRPr="009C2516">
        <w:rPr>
          <w:rFonts w:ascii="Arial" w:hAnsi="Arial" w:cs="Arial"/>
          <w:sz w:val="22"/>
          <w:szCs w:val="22"/>
        </w:rPr>
        <w:tab/>
      </w:r>
    </w:p>
    <w:p w14:paraId="0E386BDB" w14:textId="258E76EB" w:rsidR="00AA0129" w:rsidRPr="009C2516" w:rsidRDefault="00FF33B3" w:rsidP="00AA0129">
      <w:pPr>
        <w:pStyle w:val="Default"/>
        <w:ind w:firstLine="708"/>
        <w:rPr>
          <w:rFonts w:ascii="Arial" w:hAnsi="Arial" w:cs="Arial"/>
          <w:sz w:val="22"/>
          <w:szCs w:val="22"/>
        </w:rPr>
      </w:pPr>
      <w:r w:rsidRPr="009C2516">
        <w:rPr>
          <w:rFonts w:ascii="Arial" w:hAnsi="Arial" w:cs="Arial"/>
          <w:sz w:val="22"/>
          <w:szCs w:val="22"/>
        </w:rPr>
        <w:t>§</w:t>
      </w:r>
      <w:r w:rsidR="0057023B" w:rsidRPr="009C2516">
        <w:rPr>
          <w:rFonts w:ascii="Arial" w:hAnsi="Arial" w:cs="Arial"/>
          <w:sz w:val="22"/>
          <w:szCs w:val="22"/>
        </w:rPr>
        <w:t xml:space="preserve"> </w:t>
      </w:r>
      <w:r w:rsidRPr="009C2516">
        <w:rPr>
          <w:rFonts w:ascii="Arial" w:hAnsi="Arial" w:cs="Arial"/>
          <w:sz w:val="22"/>
          <w:szCs w:val="22"/>
        </w:rPr>
        <w:t xml:space="preserve">12-5 nr 2 SAMFERDSELSANLEGG OG TEKNISK INFRASTRUKTUR </w:t>
      </w:r>
    </w:p>
    <w:p w14:paraId="48984B5A" w14:textId="12769782" w:rsidR="00FF33B3" w:rsidRDefault="00FF33B3" w:rsidP="0057023B">
      <w:pPr>
        <w:pStyle w:val="Default"/>
        <w:ind w:left="708" w:firstLine="708"/>
        <w:rPr>
          <w:rFonts w:ascii="Arial" w:hAnsi="Arial" w:cs="Arial"/>
          <w:sz w:val="22"/>
          <w:szCs w:val="22"/>
        </w:rPr>
      </w:pPr>
      <w:r w:rsidRPr="009C2516">
        <w:rPr>
          <w:rFonts w:ascii="Arial" w:hAnsi="Arial" w:cs="Arial"/>
          <w:sz w:val="22"/>
          <w:szCs w:val="22"/>
        </w:rPr>
        <w:t>Kjøreveg</w:t>
      </w:r>
      <w:r w:rsidR="0057023B" w:rsidRPr="009C2516">
        <w:rPr>
          <w:rFonts w:ascii="Arial" w:hAnsi="Arial" w:cs="Arial"/>
          <w:sz w:val="22"/>
          <w:szCs w:val="22"/>
        </w:rPr>
        <w:t xml:space="preserve"> (SKV)</w:t>
      </w:r>
    </w:p>
    <w:p w14:paraId="6A9F208E" w14:textId="77777777" w:rsidR="00AA0129" w:rsidRDefault="00AA0129" w:rsidP="0057023B">
      <w:pPr>
        <w:pStyle w:val="Default"/>
        <w:ind w:left="708" w:firstLine="708"/>
        <w:rPr>
          <w:rFonts w:ascii="Arial" w:hAnsi="Arial" w:cs="Arial"/>
          <w:sz w:val="22"/>
          <w:szCs w:val="22"/>
        </w:rPr>
      </w:pPr>
    </w:p>
    <w:p w14:paraId="77C79A08" w14:textId="24C5CDF2" w:rsidR="00AA0129" w:rsidRDefault="00AA0129" w:rsidP="00AA0129">
      <w:pPr>
        <w:pStyle w:val="Default"/>
        <w:rPr>
          <w:rFonts w:ascii="Arial" w:hAnsi="Arial" w:cs="Arial"/>
          <w:sz w:val="22"/>
          <w:szCs w:val="22"/>
        </w:rPr>
      </w:pPr>
      <w:r>
        <w:rPr>
          <w:rFonts w:ascii="Arial" w:hAnsi="Arial" w:cs="Arial"/>
          <w:sz w:val="22"/>
          <w:szCs w:val="22"/>
        </w:rPr>
        <w:tab/>
        <w:t>§ 12-5 nr 3 GRØNNSTRUKTUR</w:t>
      </w:r>
    </w:p>
    <w:p w14:paraId="537A7A48" w14:textId="4BBC03C0" w:rsidR="00AA0129" w:rsidRPr="009C2516" w:rsidRDefault="00AA0129" w:rsidP="00AA0129">
      <w:pPr>
        <w:pStyle w:val="Default"/>
        <w:rPr>
          <w:rFonts w:ascii="Arial" w:hAnsi="Arial" w:cs="Arial"/>
          <w:sz w:val="22"/>
          <w:szCs w:val="22"/>
        </w:rPr>
      </w:pPr>
      <w:r>
        <w:rPr>
          <w:rFonts w:ascii="Arial" w:hAnsi="Arial" w:cs="Arial"/>
          <w:sz w:val="22"/>
          <w:szCs w:val="22"/>
        </w:rPr>
        <w:tab/>
      </w:r>
      <w:r>
        <w:rPr>
          <w:rFonts w:ascii="Arial" w:hAnsi="Arial" w:cs="Arial"/>
          <w:sz w:val="22"/>
          <w:szCs w:val="22"/>
        </w:rPr>
        <w:tab/>
        <w:t>Turveg (GT)</w:t>
      </w:r>
    </w:p>
    <w:p w14:paraId="0EC8097A" w14:textId="77777777" w:rsidR="006B1822" w:rsidRPr="009C2516" w:rsidRDefault="006B1822" w:rsidP="006B1822">
      <w:pPr>
        <w:pStyle w:val="Default"/>
        <w:rPr>
          <w:rFonts w:ascii="Arial" w:hAnsi="Arial" w:cs="Arial"/>
          <w:sz w:val="22"/>
          <w:szCs w:val="22"/>
        </w:rPr>
      </w:pPr>
    </w:p>
    <w:p w14:paraId="2B20545B" w14:textId="202F125E" w:rsidR="006B1822" w:rsidRDefault="006B1822" w:rsidP="006B1822">
      <w:pPr>
        <w:pStyle w:val="Default"/>
        <w:ind w:firstLine="708"/>
        <w:rPr>
          <w:rFonts w:ascii="Arial" w:hAnsi="Arial" w:cs="Arial"/>
          <w:sz w:val="22"/>
          <w:szCs w:val="22"/>
        </w:rPr>
      </w:pPr>
      <w:r w:rsidRPr="009C2516">
        <w:rPr>
          <w:rFonts w:ascii="Arial" w:hAnsi="Arial" w:cs="Arial"/>
          <w:sz w:val="22"/>
          <w:szCs w:val="22"/>
        </w:rPr>
        <w:t>§ 12-5 nr 5 LANDBRUKS-, NATUR- OG FRILUFTSFORMÅL SAMT REINDRIFT</w:t>
      </w:r>
    </w:p>
    <w:p w14:paraId="48E06A07" w14:textId="2542EAE1" w:rsidR="00AA0129" w:rsidRPr="009C2516" w:rsidRDefault="00AA0129" w:rsidP="006B1822">
      <w:pPr>
        <w:pStyle w:val="Default"/>
        <w:ind w:firstLine="708"/>
        <w:rPr>
          <w:rFonts w:ascii="Arial" w:hAnsi="Arial" w:cs="Arial"/>
          <w:sz w:val="22"/>
          <w:szCs w:val="22"/>
        </w:rPr>
      </w:pPr>
      <w:r>
        <w:rPr>
          <w:rFonts w:ascii="Arial" w:hAnsi="Arial" w:cs="Arial"/>
          <w:sz w:val="22"/>
          <w:szCs w:val="22"/>
        </w:rPr>
        <w:tab/>
        <w:t>Friluftsformål (LF)</w:t>
      </w:r>
    </w:p>
    <w:p w14:paraId="1465189F" w14:textId="09A209D9" w:rsidR="0057023B" w:rsidRPr="009C2516" w:rsidRDefault="0057023B" w:rsidP="00FF33B3">
      <w:pPr>
        <w:pStyle w:val="Default"/>
        <w:rPr>
          <w:rFonts w:ascii="Arial" w:hAnsi="Arial" w:cs="Arial"/>
          <w:sz w:val="22"/>
          <w:szCs w:val="22"/>
        </w:rPr>
      </w:pPr>
    </w:p>
    <w:p w14:paraId="286078AA" w14:textId="5C670111" w:rsidR="00DD302E" w:rsidRPr="009C2516" w:rsidRDefault="00DD302E" w:rsidP="009B682E">
      <w:pPr>
        <w:pStyle w:val="Default"/>
        <w:ind w:left="680"/>
        <w:rPr>
          <w:rFonts w:ascii="Arial" w:hAnsi="Arial" w:cs="Arial"/>
          <w:sz w:val="22"/>
          <w:szCs w:val="22"/>
        </w:rPr>
      </w:pPr>
      <w:r w:rsidRPr="009C2516">
        <w:rPr>
          <w:rFonts w:ascii="Arial" w:hAnsi="Arial" w:cs="Arial"/>
          <w:sz w:val="22"/>
          <w:szCs w:val="22"/>
        </w:rPr>
        <w:t>§ 12-5 nr 6 BRUK OG VERN AV SJØ OG VASSDRAG, MED TILHØRENDE           STRANDSONE</w:t>
      </w:r>
    </w:p>
    <w:p w14:paraId="76A0C7A8" w14:textId="12B43CF3" w:rsidR="00DD302E" w:rsidRPr="009C2516" w:rsidRDefault="00DD302E" w:rsidP="00DD302E">
      <w:pPr>
        <w:pStyle w:val="Default"/>
        <w:ind w:left="708"/>
        <w:rPr>
          <w:rFonts w:ascii="Arial" w:hAnsi="Arial" w:cs="Arial"/>
          <w:sz w:val="22"/>
          <w:szCs w:val="22"/>
        </w:rPr>
      </w:pPr>
      <w:r w:rsidRPr="009C2516">
        <w:rPr>
          <w:rFonts w:ascii="Arial" w:hAnsi="Arial" w:cs="Arial"/>
          <w:sz w:val="22"/>
          <w:szCs w:val="22"/>
        </w:rPr>
        <w:tab/>
      </w:r>
      <w:r w:rsidR="00AA0129">
        <w:rPr>
          <w:rFonts w:ascii="Arial" w:hAnsi="Arial" w:cs="Arial"/>
          <w:sz w:val="22"/>
          <w:szCs w:val="22"/>
        </w:rPr>
        <w:t>Småbåthavn (VS)</w:t>
      </w:r>
    </w:p>
    <w:p w14:paraId="3196F993" w14:textId="77777777" w:rsidR="00DD302E" w:rsidRPr="009C2516" w:rsidRDefault="00DD302E" w:rsidP="00DD302E">
      <w:pPr>
        <w:pStyle w:val="Default"/>
        <w:ind w:left="708"/>
        <w:rPr>
          <w:rFonts w:ascii="Arial" w:hAnsi="Arial" w:cs="Arial"/>
          <w:sz w:val="22"/>
          <w:szCs w:val="22"/>
        </w:rPr>
      </w:pPr>
    </w:p>
    <w:p w14:paraId="45CA3652" w14:textId="5F86F49F" w:rsidR="00FF33B3" w:rsidRPr="009C2516" w:rsidRDefault="00FF33B3" w:rsidP="0057023B">
      <w:pPr>
        <w:pStyle w:val="Default"/>
        <w:ind w:firstLine="708"/>
        <w:rPr>
          <w:rFonts w:ascii="Arial" w:hAnsi="Arial" w:cs="Arial"/>
          <w:sz w:val="22"/>
          <w:szCs w:val="22"/>
        </w:rPr>
      </w:pPr>
      <w:r w:rsidRPr="009C2516">
        <w:rPr>
          <w:rFonts w:ascii="Arial" w:hAnsi="Arial" w:cs="Arial"/>
          <w:sz w:val="22"/>
          <w:szCs w:val="22"/>
        </w:rPr>
        <w:t>§</w:t>
      </w:r>
      <w:r w:rsidR="0057023B" w:rsidRPr="009C2516">
        <w:rPr>
          <w:rFonts w:ascii="Arial" w:hAnsi="Arial" w:cs="Arial"/>
          <w:sz w:val="22"/>
          <w:szCs w:val="22"/>
        </w:rPr>
        <w:t xml:space="preserve"> </w:t>
      </w:r>
      <w:r w:rsidRPr="009C2516">
        <w:rPr>
          <w:rFonts w:ascii="Arial" w:hAnsi="Arial" w:cs="Arial"/>
          <w:sz w:val="22"/>
          <w:szCs w:val="22"/>
        </w:rPr>
        <w:t>12-6 HENS</w:t>
      </w:r>
      <w:r w:rsidR="004E7D3D" w:rsidRPr="009C2516">
        <w:rPr>
          <w:rFonts w:ascii="Arial" w:hAnsi="Arial" w:cs="Arial"/>
          <w:sz w:val="22"/>
          <w:szCs w:val="22"/>
        </w:rPr>
        <w:t>S</w:t>
      </w:r>
      <w:r w:rsidRPr="009C2516">
        <w:rPr>
          <w:rFonts w:ascii="Arial" w:hAnsi="Arial" w:cs="Arial"/>
          <w:sz w:val="22"/>
          <w:szCs w:val="22"/>
        </w:rPr>
        <w:t xml:space="preserve">YNSONER </w:t>
      </w:r>
    </w:p>
    <w:p w14:paraId="3B8703E6" w14:textId="0C319D99" w:rsidR="00A04FBA" w:rsidRPr="009C2516" w:rsidRDefault="00A04FBA" w:rsidP="0057023B">
      <w:pPr>
        <w:pStyle w:val="Default"/>
        <w:ind w:left="708" w:firstLine="708"/>
        <w:rPr>
          <w:rFonts w:ascii="Arial" w:hAnsi="Arial" w:cs="Arial"/>
          <w:sz w:val="22"/>
          <w:szCs w:val="22"/>
        </w:rPr>
      </w:pPr>
      <w:r w:rsidRPr="009C2516">
        <w:rPr>
          <w:rFonts w:ascii="Arial" w:hAnsi="Arial" w:cs="Arial"/>
          <w:sz w:val="22"/>
          <w:szCs w:val="22"/>
        </w:rPr>
        <w:t>Båndlegging etter lov om kulturminner (H730)</w:t>
      </w:r>
    </w:p>
    <w:p w14:paraId="10F24E72" w14:textId="77777777" w:rsidR="00FF33B3" w:rsidRPr="009C2516" w:rsidRDefault="00FF33B3" w:rsidP="00FF33B3">
      <w:pPr>
        <w:pStyle w:val="Default"/>
        <w:rPr>
          <w:rFonts w:ascii="Arial" w:hAnsi="Arial" w:cs="Arial"/>
          <w:b/>
          <w:bCs/>
          <w:sz w:val="22"/>
          <w:szCs w:val="22"/>
        </w:rPr>
      </w:pPr>
    </w:p>
    <w:p w14:paraId="3AB817B3" w14:textId="338A4D3E" w:rsidR="00FF33B3" w:rsidRPr="009C2516" w:rsidRDefault="00162366" w:rsidP="00FF33B3">
      <w:pPr>
        <w:pStyle w:val="Default"/>
        <w:rPr>
          <w:rFonts w:ascii="Arial" w:hAnsi="Arial" w:cs="Arial"/>
          <w:i/>
          <w:sz w:val="22"/>
          <w:szCs w:val="22"/>
        </w:rPr>
      </w:pPr>
      <w:r w:rsidRPr="009C2516">
        <w:rPr>
          <w:rFonts w:ascii="Arial" w:hAnsi="Arial" w:cs="Arial"/>
          <w:bCs/>
          <w:i/>
          <w:sz w:val="22"/>
          <w:szCs w:val="22"/>
        </w:rPr>
        <w:t xml:space="preserve">1.3 </w:t>
      </w:r>
      <w:r w:rsidR="00D0502D" w:rsidRPr="009C2516">
        <w:rPr>
          <w:rFonts w:ascii="Arial" w:hAnsi="Arial" w:cs="Arial"/>
          <w:bCs/>
          <w:i/>
          <w:sz w:val="22"/>
          <w:szCs w:val="22"/>
        </w:rPr>
        <w:t>Hensikt</w:t>
      </w:r>
      <w:r w:rsidR="00FF33B3" w:rsidRPr="009C2516">
        <w:rPr>
          <w:rFonts w:ascii="Arial" w:hAnsi="Arial" w:cs="Arial"/>
          <w:bCs/>
          <w:i/>
          <w:sz w:val="22"/>
          <w:szCs w:val="22"/>
        </w:rPr>
        <w:t xml:space="preserve"> med planen </w:t>
      </w:r>
    </w:p>
    <w:p w14:paraId="4371EEEA" w14:textId="77777777" w:rsidR="00FF33B3" w:rsidRPr="009C2516" w:rsidRDefault="00FF33B3" w:rsidP="00FF33B3">
      <w:pPr>
        <w:pStyle w:val="Default"/>
        <w:rPr>
          <w:rFonts w:ascii="Arial" w:hAnsi="Arial" w:cs="Arial"/>
          <w:sz w:val="22"/>
          <w:szCs w:val="22"/>
        </w:rPr>
      </w:pPr>
    </w:p>
    <w:p w14:paraId="57427F6A" w14:textId="3197EEE2" w:rsidR="00FF33B3" w:rsidRPr="009C2516" w:rsidRDefault="00DD302E" w:rsidP="00B21E51">
      <w:pPr>
        <w:rPr>
          <w:rFonts w:ascii="Arial" w:hAnsi="Arial" w:cs="Arial"/>
          <w:color w:val="000000" w:themeColor="text1"/>
        </w:rPr>
      </w:pPr>
      <w:r w:rsidRPr="009C2516">
        <w:rPr>
          <w:rFonts w:ascii="Arial" w:hAnsi="Arial" w:cs="Arial"/>
          <w:color w:val="000000" w:themeColor="text1"/>
        </w:rPr>
        <w:t xml:space="preserve">Hensikten med planarbeidet er å tilrettelegge for fritidsboliger ved Hellmobotn i Hamarøy kommune, innenfor felt regulert til fritidsbebyggelse i kommuneplanens arealdel (gamle Tysfjord kommune). </w:t>
      </w:r>
    </w:p>
    <w:p w14:paraId="2D1EE711" w14:textId="42C20F2A" w:rsidR="00FF33B3" w:rsidRPr="009C2516" w:rsidRDefault="00FF33B3" w:rsidP="00FF33B3">
      <w:pPr>
        <w:pStyle w:val="Default"/>
        <w:pageBreakBefore/>
        <w:rPr>
          <w:rFonts w:ascii="Arial" w:hAnsi="Arial" w:cs="Arial"/>
          <w:color w:val="000000" w:themeColor="text1"/>
          <w:sz w:val="22"/>
          <w:szCs w:val="22"/>
        </w:rPr>
      </w:pPr>
      <w:r w:rsidRPr="009C2516">
        <w:rPr>
          <w:rFonts w:ascii="Arial" w:hAnsi="Arial" w:cs="Arial"/>
          <w:b/>
          <w:bCs/>
          <w:color w:val="000000" w:themeColor="text1"/>
          <w:sz w:val="22"/>
          <w:szCs w:val="22"/>
        </w:rPr>
        <w:lastRenderedPageBreak/>
        <w:t xml:space="preserve">§ </w:t>
      </w:r>
      <w:r w:rsidR="00162366" w:rsidRPr="009C2516">
        <w:rPr>
          <w:rFonts w:ascii="Arial" w:hAnsi="Arial" w:cs="Arial"/>
          <w:b/>
          <w:bCs/>
          <w:color w:val="000000" w:themeColor="text1"/>
          <w:sz w:val="22"/>
          <w:szCs w:val="22"/>
        </w:rPr>
        <w:t>2</w:t>
      </w:r>
      <w:r w:rsidRPr="009C2516">
        <w:rPr>
          <w:rFonts w:ascii="Arial" w:hAnsi="Arial" w:cs="Arial"/>
          <w:b/>
          <w:bCs/>
          <w:color w:val="000000" w:themeColor="text1"/>
          <w:sz w:val="22"/>
          <w:szCs w:val="22"/>
        </w:rPr>
        <w:t xml:space="preserve"> Fellesbestemmelser </w:t>
      </w:r>
    </w:p>
    <w:p w14:paraId="15933DB0" w14:textId="77777777" w:rsidR="00FF33B3" w:rsidRPr="009C2516" w:rsidRDefault="00FF33B3" w:rsidP="00FF33B3">
      <w:pPr>
        <w:pStyle w:val="Default"/>
        <w:rPr>
          <w:rFonts w:ascii="Arial" w:hAnsi="Arial" w:cs="Arial"/>
          <w:i/>
          <w:iCs/>
          <w:color w:val="FF0000"/>
          <w:sz w:val="22"/>
          <w:szCs w:val="22"/>
        </w:rPr>
      </w:pPr>
    </w:p>
    <w:p w14:paraId="4CB2397E" w14:textId="26EE6009" w:rsidR="00FF33B3" w:rsidRPr="009C2516" w:rsidRDefault="00162366" w:rsidP="00FF33B3">
      <w:pPr>
        <w:pStyle w:val="Default"/>
        <w:rPr>
          <w:rFonts w:ascii="Arial" w:hAnsi="Arial" w:cs="Arial"/>
          <w:color w:val="000000" w:themeColor="text1"/>
          <w:sz w:val="22"/>
          <w:szCs w:val="22"/>
        </w:rPr>
      </w:pPr>
      <w:r w:rsidRPr="009C2516">
        <w:rPr>
          <w:rFonts w:ascii="Arial" w:hAnsi="Arial" w:cs="Arial"/>
          <w:i/>
          <w:iCs/>
          <w:color w:val="000000" w:themeColor="text1"/>
          <w:sz w:val="22"/>
          <w:szCs w:val="22"/>
        </w:rPr>
        <w:t>2</w:t>
      </w:r>
      <w:r w:rsidR="00FF33B3" w:rsidRPr="009C2516">
        <w:rPr>
          <w:rFonts w:ascii="Arial" w:hAnsi="Arial" w:cs="Arial"/>
          <w:i/>
          <w:iCs/>
          <w:color w:val="000000" w:themeColor="text1"/>
          <w:sz w:val="22"/>
          <w:szCs w:val="22"/>
        </w:rPr>
        <w:t xml:space="preserve">.1 Kulturminner </w:t>
      </w:r>
    </w:p>
    <w:p w14:paraId="6F5E16DD" w14:textId="77777777" w:rsidR="00260D6F" w:rsidRPr="009C2516" w:rsidRDefault="00260D6F" w:rsidP="00FF33B3">
      <w:pPr>
        <w:pStyle w:val="Default"/>
        <w:rPr>
          <w:rFonts w:ascii="Arial" w:hAnsi="Arial" w:cs="Arial"/>
          <w:color w:val="000000" w:themeColor="text1"/>
          <w:sz w:val="22"/>
          <w:szCs w:val="22"/>
        </w:rPr>
      </w:pPr>
    </w:p>
    <w:p w14:paraId="3F22BD7B" w14:textId="1E1FD485" w:rsidR="005B791E" w:rsidRPr="009C2516" w:rsidRDefault="00FF33B3" w:rsidP="00FF33B3">
      <w:pPr>
        <w:pStyle w:val="Default"/>
        <w:rPr>
          <w:rFonts w:ascii="Arial" w:hAnsi="Arial" w:cs="Arial"/>
          <w:color w:val="000000" w:themeColor="text1"/>
          <w:sz w:val="22"/>
          <w:szCs w:val="22"/>
        </w:rPr>
      </w:pPr>
      <w:r w:rsidRPr="009C2516">
        <w:rPr>
          <w:rFonts w:ascii="Arial" w:hAnsi="Arial" w:cs="Arial"/>
          <w:color w:val="000000" w:themeColor="text1"/>
          <w:sz w:val="22"/>
          <w:szCs w:val="22"/>
        </w:rPr>
        <w:t>Skulle det under bygge- og anleggsarbeid i marken komme fram gjenstander eller andre spor som viser eldre aktivitet i området, må arbeidet stanset og melding sendes Sametinget og Nordland fylkeskommune omgående, jf. lov 9. juni 1970 nr. 50 om kulturminner (kml.) § 8 annet ledd. Kulturminnemyndighetene forutsetter at dette pålegg formidles videre til dem som skal utføre arbeidet i marken.</w:t>
      </w:r>
    </w:p>
    <w:p w14:paraId="4628A6EB" w14:textId="20984C7B" w:rsidR="00281AFF" w:rsidRPr="009C2516" w:rsidRDefault="00281AFF" w:rsidP="00FF33B3">
      <w:pPr>
        <w:pStyle w:val="Default"/>
        <w:rPr>
          <w:rFonts w:ascii="Arial" w:hAnsi="Arial" w:cs="Arial"/>
          <w:color w:val="000000" w:themeColor="text1"/>
          <w:sz w:val="22"/>
          <w:szCs w:val="22"/>
        </w:rPr>
      </w:pPr>
    </w:p>
    <w:p w14:paraId="0DBACCA0" w14:textId="0A351E6C" w:rsidR="00281AFF" w:rsidRPr="009C2516" w:rsidRDefault="00281AFF" w:rsidP="00FF33B3">
      <w:pPr>
        <w:pStyle w:val="Default"/>
        <w:rPr>
          <w:rFonts w:ascii="Arial" w:hAnsi="Arial" w:cs="Arial"/>
          <w:i/>
          <w:iCs/>
          <w:color w:val="000000" w:themeColor="text1"/>
          <w:sz w:val="22"/>
          <w:szCs w:val="22"/>
        </w:rPr>
      </w:pPr>
      <w:r w:rsidRPr="009C2516">
        <w:rPr>
          <w:rFonts w:ascii="Arial" w:hAnsi="Arial" w:cs="Arial"/>
          <w:i/>
          <w:iCs/>
          <w:color w:val="000000" w:themeColor="text1"/>
          <w:sz w:val="22"/>
          <w:szCs w:val="22"/>
        </w:rPr>
        <w:t>2.2 Forurenset grunn</w:t>
      </w:r>
    </w:p>
    <w:p w14:paraId="32DCC198" w14:textId="5B8D1BFB" w:rsidR="00281AFF" w:rsidRPr="009C2516" w:rsidRDefault="00281AFF" w:rsidP="00FF33B3">
      <w:pPr>
        <w:pStyle w:val="Default"/>
        <w:rPr>
          <w:rFonts w:ascii="Arial" w:hAnsi="Arial" w:cs="Arial"/>
          <w:color w:val="000000" w:themeColor="text1"/>
          <w:sz w:val="22"/>
          <w:szCs w:val="22"/>
        </w:rPr>
      </w:pPr>
      <w:r w:rsidRPr="009C2516">
        <w:rPr>
          <w:rFonts w:ascii="Arial" w:hAnsi="Arial" w:cs="Arial"/>
          <w:color w:val="000000" w:themeColor="text1"/>
          <w:sz w:val="22"/>
          <w:szCs w:val="22"/>
        </w:rPr>
        <w:t>Dersom det under anleggsarbeidene avdekkes forurenset grunn skal ansvarlig myndighet varsles, jf. Forurensningslovens § 7.</w:t>
      </w:r>
    </w:p>
    <w:p w14:paraId="1002023A" w14:textId="381C19E7" w:rsidR="004D5652" w:rsidRPr="009C2516" w:rsidRDefault="004D5652" w:rsidP="00E92BAE">
      <w:pPr>
        <w:pStyle w:val="Default"/>
        <w:rPr>
          <w:rFonts w:ascii="Arial" w:hAnsi="Arial" w:cs="Arial"/>
          <w:i/>
          <w:color w:val="000000" w:themeColor="text1"/>
          <w:sz w:val="22"/>
          <w:szCs w:val="22"/>
        </w:rPr>
      </w:pPr>
    </w:p>
    <w:p w14:paraId="291A7A8D" w14:textId="7E03D54A" w:rsidR="004D5652" w:rsidRPr="009C2516" w:rsidRDefault="004D5652" w:rsidP="00E92BAE">
      <w:pPr>
        <w:pStyle w:val="Default"/>
        <w:rPr>
          <w:rFonts w:ascii="Arial" w:hAnsi="Arial" w:cs="Arial"/>
          <w:i/>
          <w:color w:val="000000" w:themeColor="text1"/>
          <w:sz w:val="22"/>
          <w:szCs w:val="22"/>
        </w:rPr>
      </w:pPr>
      <w:r w:rsidRPr="009C2516">
        <w:rPr>
          <w:rFonts w:ascii="Arial" w:hAnsi="Arial" w:cs="Arial"/>
          <w:i/>
          <w:color w:val="000000" w:themeColor="text1"/>
          <w:sz w:val="22"/>
          <w:szCs w:val="22"/>
        </w:rPr>
        <w:t>2.</w:t>
      </w:r>
      <w:r w:rsidR="00AE18B6" w:rsidRPr="009C2516">
        <w:rPr>
          <w:rFonts w:ascii="Arial" w:hAnsi="Arial" w:cs="Arial"/>
          <w:i/>
          <w:color w:val="000000" w:themeColor="text1"/>
          <w:sz w:val="22"/>
          <w:szCs w:val="22"/>
        </w:rPr>
        <w:t>3</w:t>
      </w:r>
      <w:r w:rsidRPr="009C2516">
        <w:rPr>
          <w:rFonts w:ascii="Arial" w:hAnsi="Arial" w:cs="Arial"/>
          <w:i/>
          <w:color w:val="000000" w:themeColor="text1"/>
          <w:sz w:val="22"/>
          <w:szCs w:val="22"/>
        </w:rPr>
        <w:t xml:space="preserve"> Byggegrenser</w:t>
      </w:r>
    </w:p>
    <w:p w14:paraId="6C39CEA3" w14:textId="00B93D6D" w:rsidR="000E6DC1" w:rsidRPr="009C2516" w:rsidRDefault="000E6DC1" w:rsidP="00E92BAE">
      <w:pPr>
        <w:pStyle w:val="Default"/>
        <w:rPr>
          <w:rFonts w:ascii="Arial" w:hAnsi="Arial" w:cs="Arial"/>
          <w:i/>
          <w:color w:val="000000" w:themeColor="text1"/>
          <w:sz w:val="22"/>
          <w:szCs w:val="22"/>
        </w:rPr>
      </w:pPr>
    </w:p>
    <w:p w14:paraId="5D763BF6" w14:textId="046B2BC2" w:rsidR="000E6DC1" w:rsidRPr="00285A1C" w:rsidRDefault="000E6DC1" w:rsidP="00E92BAE">
      <w:pPr>
        <w:pStyle w:val="Default"/>
        <w:rPr>
          <w:rFonts w:ascii="Arial" w:hAnsi="Arial" w:cs="Arial"/>
          <w:iCs/>
          <w:color w:val="000000" w:themeColor="text1"/>
          <w:sz w:val="22"/>
          <w:szCs w:val="22"/>
        </w:rPr>
      </w:pPr>
      <w:r w:rsidRPr="00285A1C">
        <w:rPr>
          <w:rFonts w:ascii="Arial" w:hAnsi="Arial" w:cs="Arial"/>
          <w:iCs/>
          <w:color w:val="000000" w:themeColor="text1"/>
          <w:sz w:val="22"/>
          <w:szCs w:val="22"/>
        </w:rPr>
        <w:t>Byggegrenser er angitt i plankart.</w:t>
      </w:r>
    </w:p>
    <w:p w14:paraId="22EFF28C" w14:textId="77777777" w:rsidR="002A56C2" w:rsidRPr="009C2516" w:rsidRDefault="002A56C2" w:rsidP="00FF33B3">
      <w:pPr>
        <w:pStyle w:val="Default"/>
        <w:rPr>
          <w:rFonts w:ascii="Arial" w:hAnsi="Arial" w:cs="Arial"/>
          <w:i/>
          <w:iCs/>
          <w:color w:val="000000" w:themeColor="text1"/>
          <w:sz w:val="22"/>
          <w:szCs w:val="22"/>
        </w:rPr>
      </w:pPr>
    </w:p>
    <w:p w14:paraId="579901E9" w14:textId="388E9DF2" w:rsidR="00FF33B3" w:rsidRPr="009C2516" w:rsidRDefault="00162366" w:rsidP="00FF33B3">
      <w:pPr>
        <w:pStyle w:val="Default"/>
        <w:rPr>
          <w:rFonts w:ascii="Arial" w:hAnsi="Arial" w:cs="Arial"/>
          <w:color w:val="000000" w:themeColor="text1"/>
          <w:sz w:val="22"/>
          <w:szCs w:val="22"/>
        </w:rPr>
      </w:pPr>
      <w:r w:rsidRPr="009C2516">
        <w:rPr>
          <w:rFonts w:ascii="Arial" w:hAnsi="Arial" w:cs="Arial"/>
          <w:i/>
          <w:iCs/>
          <w:color w:val="000000" w:themeColor="text1"/>
          <w:sz w:val="22"/>
          <w:szCs w:val="22"/>
        </w:rPr>
        <w:t>2</w:t>
      </w:r>
      <w:r w:rsidR="00FF33B3" w:rsidRPr="009C2516">
        <w:rPr>
          <w:rFonts w:ascii="Arial" w:hAnsi="Arial" w:cs="Arial"/>
          <w:i/>
          <w:iCs/>
          <w:color w:val="000000" w:themeColor="text1"/>
          <w:sz w:val="22"/>
          <w:szCs w:val="22"/>
        </w:rPr>
        <w:t>.</w:t>
      </w:r>
      <w:r w:rsidR="00AE18B6" w:rsidRPr="009C2516">
        <w:rPr>
          <w:rFonts w:ascii="Arial" w:hAnsi="Arial" w:cs="Arial"/>
          <w:i/>
          <w:iCs/>
          <w:color w:val="000000" w:themeColor="text1"/>
          <w:sz w:val="22"/>
          <w:szCs w:val="22"/>
        </w:rPr>
        <w:t>4</w:t>
      </w:r>
      <w:r w:rsidR="00FF33B3" w:rsidRPr="009C2516">
        <w:rPr>
          <w:rFonts w:ascii="Arial" w:hAnsi="Arial" w:cs="Arial"/>
          <w:i/>
          <w:iCs/>
          <w:color w:val="000000" w:themeColor="text1"/>
          <w:sz w:val="22"/>
          <w:szCs w:val="22"/>
        </w:rPr>
        <w:t xml:space="preserve"> Vegetasjon og terreng </w:t>
      </w:r>
    </w:p>
    <w:p w14:paraId="2211C479" w14:textId="77777777" w:rsidR="00260D6F" w:rsidRPr="009C2516" w:rsidRDefault="00260D6F" w:rsidP="00FF33B3">
      <w:pPr>
        <w:pStyle w:val="Default"/>
        <w:rPr>
          <w:rFonts w:ascii="Arial" w:hAnsi="Arial" w:cs="Arial"/>
          <w:color w:val="000000" w:themeColor="text1"/>
          <w:sz w:val="22"/>
          <w:szCs w:val="22"/>
        </w:rPr>
      </w:pPr>
    </w:p>
    <w:p w14:paraId="23EB37AA" w14:textId="11021A6E" w:rsidR="00FF33B3" w:rsidRPr="009C2516" w:rsidRDefault="00FF33B3" w:rsidP="00FF33B3">
      <w:pPr>
        <w:pStyle w:val="Default"/>
        <w:rPr>
          <w:rFonts w:ascii="Arial" w:hAnsi="Arial" w:cs="Arial"/>
          <w:color w:val="000000" w:themeColor="text1"/>
          <w:sz w:val="22"/>
          <w:szCs w:val="22"/>
        </w:rPr>
      </w:pPr>
      <w:r w:rsidRPr="009C2516">
        <w:rPr>
          <w:rFonts w:ascii="Arial" w:hAnsi="Arial" w:cs="Arial"/>
          <w:color w:val="000000" w:themeColor="text1"/>
          <w:sz w:val="22"/>
          <w:szCs w:val="22"/>
        </w:rPr>
        <w:t xml:space="preserve">Eksisterende vegetasjon skal i størst mulig grad bevares. </w:t>
      </w:r>
    </w:p>
    <w:p w14:paraId="0E7E5436" w14:textId="77777777" w:rsidR="00A43C3F" w:rsidRPr="009C2516" w:rsidRDefault="00A43C3F" w:rsidP="00FF33B3">
      <w:pPr>
        <w:pStyle w:val="Default"/>
        <w:rPr>
          <w:rFonts w:ascii="Arial" w:hAnsi="Arial" w:cs="Arial"/>
          <w:i/>
          <w:iCs/>
          <w:color w:val="000000" w:themeColor="text1"/>
          <w:sz w:val="22"/>
          <w:szCs w:val="22"/>
        </w:rPr>
      </w:pPr>
    </w:p>
    <w:p w14:paraId="37D6EA7A" w14:textId="17C7B31A" w:rsidR="001A2C10" w:rsidRPr="009C2516" w:rsidRDefault="002A56C2" w:rsidP="00FF33B3">
      <w:pPr>
        <w:pStyle w:val="Default"/>
        <w:rPr>
          <w:rFonts w:ascii="Arial" w:hAnsi="Arial" w:cs="Arial"/>
          <w:i/>
          <w:iCs/>
          <w:color w:val="000000" w:themeColor="text1"/>
          <w:sz w:val="22"/>
          <w:szCs w:val="22"/>
        </w:rPr>
      </w:pPr>
      <w:r w:rsidRPr="009C2516">
        <w:rPr>
          <w:rFonts w:ascii="Arial" w:hAnsi="Arial" w:cs="Arial"/>
          <w:i/>
          <w:iCs/>
          <w:color w:val="000000" w:themeColor="text1"/>
          <w:sz w:val="22"/>
          <w:szCs w:val="22"/>
        </w:rPr>
        <w:t>2.</w:t>
      </w:r>
      <w:r w:rsidR="00AE18B6" w:rsidRPr="009C2516">
        <w:rPr>
          <w:rFonts w:ascii="Arial" w:hAnsi="Arial" w:cs="Arial"/>
          <w:i/>
          <w:iCs/>
          <w:color w:val="000000" w:themeColor="text1"/>
          <w:sz w:val="22"/>
          <w:szCs w:val="22"/>
        </w:rPr>
        <w:t>5</w:t>
      </w:r>
      <w:r w:rsidRPr="009C2516">
        <w:rPr>
          <w:rFonts w:ascii="Arial" w:hAnsi="Arial" w:cs="Arial"/>
          <w:i/>
          <w:iCs/>
          <w:color w:val="000000" w:themeColor="text1"/>
          <w:sz w:val="22"/>
          <w:szCs w:val="22"/>
        </w:rPr>
        <w:t xml:space="preserve"> </w:t>
      </w:r>
      <w:r w:rsidR="00324A12" w:rsidRPr="009C2516">
        <w:rPr>
          <w:rFonts w:ascii="Arial" w:hAnsi="Arial" w:cs="Arial"/>
          <w:i/>
          <w:iCs/>
          <w:color w:val="000000" w:themeColor="text1"/>
          <w:sz w:val="22"/>
          <w:szCs w:val="22"/>
        </w:rPr>
        <w:t>Teknisk i</w:t>
      </w:r>
      <w:r w:rsidRPr="009C2516">
        <w:rPr>
          <w:rFonts w:ascii="Arial" w:hAnsi="Arial" w:cs="Arial"/>
          <w:i/>
          <w:iCs/>
          <w:color w:val="000000" w:themeColor="text1"/>
          <w:sz w:val="22"/>
          <w:szCs w:val="22"/>
        </w:rPr>
        <w:t>nfrastruktur</w:t>
      </w:r>
    </w:p>
    <w:p w14:paraId="44DAD49B" w14:textId="1A1B0B90" w:rsidR="002A56C2" w:rsidRPr="009C2516" w:rsidRDefault="002A56C2" w:rsidP="00FF33B3">
      <w:pPr>
        <w:pStyle w:val="Default"/>
        <w:rPr>
          <w:rFonts w:ascii="Arial" w:hAnsi="Arial" w:cs="Arial"/>
          <w:i/>
          <w:iCs/>
          <w:color w:val="000000" w:themeColor="text1"/>
          <w:sz w:val="22"/>
          <w:szCs w:val="22"/>
        </w:rPr>
      </w:pPr>
    </w:p>
    <w:p w14:paraId="1A975135" w14:textId="79D5FCF4" w:rsidR="002A56C2" w:rsidRDefault="002A56C2" w:rsidP="00FF33B3">
      <w:pPr>
        <w:pStyle w:val="Default"/>
        <w:rPr>
          <w:rFonts w:ascii="Arial" w:hAnsi="Arial" w:cs="Arial"/>
          <w:iCs/>
          <w:color w:val="000000" w:themeColor="text1"/>
          <w:sz w:val="22"/>
          <w:szCs w:val="22"/>
        </w:rPr>
      </w:pPr>
      <w:r w:rsidRPr="009C2516">
        <w:rPr>
          <w:rFonts w:ascii="Arial" w:hAnsi="Arial" w:cs="Arial"/>
          <w:iCs/>
          <w:color w:val="000000" w:themeColor="text1"/>
          <w:sz w:val="22"/>
          <w:szCs w:val="22"/>
        </w:rPr>
        <w:t>Innenfor alle formålsområder tillates gjennomført og anlagt infrastrukturtiltak. Tiltakene må plasseres med nødvendig tilgang til inspeksjon og vedlikehold.</w:t>
      </w:r>
    </w:p>
    <w:p w14:paraId="49FA7667" w14:textId="77777777" w:rsidR="00B87CBB" w:rsidRPr="00A4390F" w:rsidRDefault="00B87CBB" w:rsidP="00B74505">
      <w:pPr>
        <w:pStyle w:val="Default"/>
        <w:rPr>
          <w:rFonts w:ascii="Arial" w:hAnsi="Arial" w:cs="Arial"/>
          <w:b/>
          <w:bCs/>
          <w:sz w:val="22"/>
          <w:szCs w:val="22"/>
        </w:rPr>
      </w:pPr>
    </w:p>
    <w:p w14:paraId="320C57B7" w14:textId="77777777" w:rsidR="00285A1C" w:rsidRDefault="00285A1C" w:rsidP="00B74505">
      <w:pPr>
        <w:pStyle w:val="Default"/>
        <w:rPr>
          <w:rFonts w:ascii="Arial" w:hAnsi="Arial" w:cs="Arial"/>
          <w:b/>
          <w:bCs/>
          <w:sz w:val="22"/>
          <w:szCs w:val="22"/>
        </w:rPr>
      </w:pPr>
    </w:p>
    <w:p w14:paraId="406C421B" w14:textId="77777777" w:rsidR="00285A1C" w:rsidRDefault="00285A1C" w:rsidP="00B74505">
      <w:pPr>
        <w:pStyle w:val="Default"/>
        <w:rPr>
          <w:rFonts w:ascii="Arial" w:hAnsi="Arial" w:cs="Arial"/>
          <w:b/>
          <w:bCs/>
          <w:sz w:val="22"/>
          <w:szCs w:val="22"/>
        </w:rPr>
      </w:pPr>
    </w:p>
    <w:p w14:paraId="2F93D0EA" w14:textId="77777777" w:rsidR="00285A1C" w:rsidRDefault="00285A1C" w:rsidP="00B74505">
      <w:pPr>
        <w:pStyle w:val="Default"/>
        <w:rPr>
          <w:rFonts w:ascii="Arial" w:hAnsi="Arial" w:cs="Arial"/>
          <w:b/>
          <w:bCs/>
          <w:sz w:val="22"/>
          <w:szCs w:val="22"/>
        </w:rPr>
      </w:pPr>
    </w:p>
    <w:p w14:paraId="3F499E0C" w14:textId="77777777" w:rsidR="00285A1C" w:rsidRDefault="00285A1C" w:rsidP="00B74505">
      <w:pPr>
        <w:pStyle w:val="Default"/>
        <w:rPr>
          <w:rFonts w:ascii="Arial" w:hAnsi="Arial" w:cs="Arial"/>
          <w:b/>
          <w:bCs/>
          <w:sz w:val="22"/>
          <w:szCs w:val="22"/>
        </w:rPr>
      </w:pPr>
    </w:p>
    <w:p w14:paraId="056475E6" w14:textId="77777777" w:rsidR="00285A1C" w:rsidRDefault="00285A1C" w:rsidP="00B74505">
      <w:pPr>
        <w:pStyle w:val="Default"/>
        <w:rPr>
          <w:rFonts w:ascii="Arial" w:hAnsi="Arial" w:cs="Arial"/>
          <w:b/>
          <w:bCs/>
          <w:sz w:val="22"/>
          <w:szCs w:val="22"/>
        </w:rPr>
      </w:pPr>
    </w:p>
    <w:p w14:paraId="2ABCD8A2" w14:textId="77777777" w:rsidR="00285A1C" w:rsidRDefault="00285A1C" w:rsidP="00B74505">
      <w:pPr>
        <w:pStyle w:val="Default"/>
        <w:rPr>
          <w:rFonts w:ascii="Arial" w:hAnsi="Arial" w:cs="Arial"/>
          <w:b/>
          <w:bCs/>
          <w:sz w:val="22"/>
          <w:szCs w:val="22"/>
        </w:rPr>
      </w:pPr>
    </w:p>
    <w:p w14:paraId="1BF3920B" w14:textId="77777777" w:rsidR="00285A1C" w:rsidRDefault="00285A1C" w:rsidP="00B74505">
      <w:pPr>
        <w:pStyle w:val="Default"/>
        <w:rPr>
          <w:rFonts w:ascii="Arial" w:hAnsi="Arial" w:cs="Arial"/>
          <w:b/>
          <w:bCs/>
          <w:sz w:val="22"/>
          <w:szCs w:val="22"/>
        </w:rPr>
      </w:pPr>
    </w:p>
    <w:p w14:paraId="47A37BD0" w14:textId="77777777" w:rsidR="00285A1C" w:rsidRDefault="00285A1C" w:rsidP="00B74505">
      <w:pPr>
        <w:pStyle w:val="Default"/>
        <w:rPr>
          <w:rFonts w:ascii="Arial" w:hAnsi="Arial" w:cs="Arial"/>
          <w:b/>
          <w:bCs/>
          <w:sz w:val="22"/>
          <w:szCs w:val="22"/>
        </w:rPr>
      </w:pPr>
    </w:p>
    <w:p w14:paraId="39981E5E" w14:textId="77777777" w:rsidR="00285A1C" w:rsidRDefault="00285A1C" w:rsidP="00B74505">
      <w:pPr>
        <w:pStyle w:val="Default"/>
        <w:rPr>
          <w:rFonts w:ascii="Arial" w:hAnsi="Arial" w:cs="Arial"/>
          <w:b/>
          <w:bCs/>
          <w:sz w:val="22"/>
          <w:szCs w:val="22"/>
        </w:rPr>
      </w:pPr>
    </w:p>
    <w:p w14:paraId="589B8428" w14:textId="77777777" w:rsidR="00285A1C" w:rsidRDefault="00285A1C" w:rsidP="00B74505">
      <w:pPr>
        <w:pStyle w:val="Default"/>
        <w:rPr>
          <w:rFonts w:ascii="Arial" w:hAnsi="Arial" w:cs="Arial"/>
          <w:b/>
          <w:bCs/>
          <w:sz w:val="22"/>
          <w:szCs w:val="22"/>
        </w:rPr>
      </w:pPr>
    </w:p>
    <w:p w14:paraId="1AC3337F" w14:textId="77777777" w:rsidR="00285A1C" w:rsidRDefault="00285A1C" w:rsidP="00B74505">
      <w:pPr>
        <w:pStyle w:val="Default"/>
        <w:rPr>
          <w:rFonts w:ascii="Arial" w:hAnsi="Arial" w:cs="Arial"/>
          <w:b/>
          <w:bCs/>
          <w:sz w:val="22"/>
          <w:szCs w:val="22"/>
        </w:rPr>
      </w:pPr>
    </w:p>
    <w:p w14:paraId="5C7EE2DB" w14:textId="77777777" w:rsidR="00285A1C" w:rsidRDefault="00285A1C" w:rsidP="00B74505">
      <w:pPr>
        <w:pStyle w:val="Default"/>
        <w:rPr>
          <w:rFonts w:ascii="Arial" w:hAnsi="Arial" w:cs="Arial"/>
          <w:b/>
          <w:bCs/>
          <w:sz w:val="22"/>
          <w:szCs w:val="22"/>
        </w:rPr>
      </w:pPr>
    </w:p>
    <w:p w14:paraId="2DF31BB1" w14:textId="77777777" w:rsidR="00285A1C" w:rsidRDefault="00285A1C" w:rsidP="00B74505">
      <w:pPr>
        <w:pStyle w:val="Default"/>
        <w:rPr>
          <w:rFonts w:ascii="Arial" w:hAnsi="Arial" w:cs="Arial"/>
          <w:b/>
          <w:bCs/>
          <w:sz w:val="22"/>
          <w:szCs w:val="22"/>
        </w:rPr>
      </w:pPr>
    </w:p>
    <w:p w14:paraId="02869FBD" w14:textId="77777777" w:rsidR="00285A1C" w:rsidRDefault="00285A1C" w:rsidP="00B74505">
      <w:pPr>
        <w:pStyle w:val="Default"/>
        <w:rPr>
          <w:rFonts w:ascii="Arial" w:hAnsi="Arial" w:cs="Arial"/>
          <w:b/>
          <w:bCs/>
          <w:sz w:val="22"/>
          <w:szCs w:val="22"/>
        </w:rPr>
      </w:pPr>
    </w:p>
    <w:p w14:paraId="116304D7" w14:textId="77777777" w:rsidR="00285A1C" w:rsidRDefault="00285A1C" w:rsidP="00B74505">
      <w:pPr>
        <w:pStyle w:val="Default"/>
        <w:rPr>
          <w:rFonts w:ascii="Arial" w:hAnsi="Arial" w:cs="Arial"/>
          <w:b/>
          <w:bCs/>
          <w:sz w:val="22"/>
          <w:szCs w:val="22"/>
        </w:rPr>
      </w:pPr>
    </w:p>
    <w:p w14:paraId="6119E58C" w14:textId="77777777" w:rsidR="00285A1C" w:rsidRDefault="00285A1C" w:rsidP="00B74505">
      <w:pPr>
        <w:pStyle w:val="Default"/>
        <w:rPr>
          <w:rFonts w:ascii="Arial" w:hAnsi="Arial" w:cs="Arial"/>
          <w:b/>
          <w:bCs/>
          <w:sz w:val="22"/>
          <w:szCs w:val="22"/>
        </w:rPr>
      </w:pPr>
    </w:p>
    <w:p w14:paraId="334C6A52" w14:textId="77777777" w:rsidR="00285A1C" w:rsidRDefault="00285A1C" w:rsidP="00B74505">
      <w:pPr>
        <w:pStyle w:val="Default"/>
        <w:rPr>
          <w:rFonts w:ascii="Arial" w:hAnsi="Arial" w:cs="Arial"/>
          <w:b/>
          <w:bCs/>
          <w:sz w:val="22"/>
          <w:szCs w:val="22"/>
        </w:rPr>
      </w:pPr>
    </w:p>
    <w:p w14:paraId="730DC1F0" w14:textId="77777777" w:rsidR="00285A1C" w:rsidRDefault="00285A1C" w:rsidP="00B74505">
      <w:pPr>
        <w:pStyle w:val="Default"/>
        <w:rPr>
          <w:rFonts w:ascii="Arial" w:hAnsi="Arial" w:cs="Arial"/>
          <w:b/>
          <w:bCs/>
          <w:sz w:val="22"/>
          <w:szCs w:val="22"/>
        </w:rPr>
      </w:pPr>
    </w:p>
    <w:p w14:paraId="3A49AF90" w14:textId="77777777" w:rsidR="00285A1C" w:rsidRDefault="00285A1C" w:rsidP="00B74505">
      <w:pPr>
        <w:pStyle w:val="Default"/>
        <w:rPr>
          <w:rFonts w:ascii="Arial" w:hAnsi="Arial" w:cs="Arial"/>
          <w:b/>
          <w:bCs/>
          <w:sz w:val="22"/>
          <w:szCs w:val="22"/>
        </w:rPr>
      </w:pPr>
    </w:p>
    <w:p w14:paraId="4C079D15" w14:textId="77777777" w:rsidR="00285A1C" w:rsidRDefault="00285A1C" w:rsidP="00B74505">
      <w:pPr>
        <w:pStyle w:val="Default"/>
        <w:rPr>
          <w:rFonts w:ascii="Arial" w:hAnsi="Arial" w:cs="Arial"/>
          <w:b/>
          <w:bCs/>
          <w:sz w:val="22"/>
          <w:szCs w:val="22"/>
        </w:rPr>
      </w:pPr>
    </w:p>
    <w:p w14:paraId="4657D67C" w14:textId="77777777" w:rsidR="00285A1C" w:rsidRDefault="00285A1C" w:rsidP="00B74505">
      <w:pPr>
        <w:pStyle w:val="Default"/>
        <w:rPr>
          <w:rFonts w:ascii="Arial" w:hAnsi="Arial" w:cs="Arial"/>
          <w:b/>
          <w:bCs/>
          <w:sz w:val="22"/>
          <w:szCs w:val="22"/>
        </w:rPr>
      </w:pPr>
    </w:p>
    <w:p w14:paraId="604FB633" w14:textId="77777777" w:rsidR="00285A1C" w:rsidRDefault="00285A1C" w:rsidP="00B74505">
      <w:pPr>
        <w:pStyle w:val="Default"/>
        <w:rPr>
          <w:rFonts w:ascii="Arial" w:hAnsi="Arial" w:cs="Arial"/>
          <w:b/>
          <w:bCs/>
          <w:sz w:val="22"/>
          <w:szCs w:val="22"/>
        </w:rPr>
      </w:pPr>
    </w:p>
    <w:p w14:paraId="42B81FD5" w14:textId="77777777" w:rsidR="00285A1C" w:rsidRDefault="00285A1C" w:rsidP="00B74505">
      <w:pPr>
        <w:pStyle w:val="Default"/>
        <w:rPr>
          <w:rFonts w:ascii="Arial" w:hAnsi="Arial" w:cs="Arial"/>
          <w:b/>
          <w:bCs/>
          <w:sz w:val="22"/>
          <w:szCs w:val="22"/>
        </w:rPr>
      </w:pPr>
    </w:p>
    <w:p w14:paraId="10EAAAF4" w14:textId="77777777" w:rsidR="00285A1C" w:rsidRDefault="00285A1C" w:rsidP="00B74505">
      <w:pPr>
        <w:pStyle w:val="Default"/>
        <w:rPr>
          <w:rFonts w:ascii="Arial" w:hAnsi="Arial" w:cs="Arial"/>
          <w:b/>
          <w:bCs/>
          <w:sz w:val="22"/>
          <w:szCs w:val="22"/>
        </w:rPr>
      </w:pPr>
    </w:p>
    <w:p w14:paraId="2843D06B" w14:textId="77777777" w:rsidR="00285A1C" w:rsidRDefault="00285A1C" w:rsidP="00B74505">
      <w:pPr>
        <w:pStyle w:val="Default"/>
        <w:rPr>
          <w:rFonts w:ascii="Arial" w:hAnsi="Arial" w:cs="Arial"/>
          <w:b/>
          <w:bCs/>
          <w:sz w:val="22"/>
          <w:szCs w:val="22"/>
        </w:rPr>
      </w:pPr>
    </w:p>
    <w:p w14:paraId="1AEC8E35" w14:textId="77777777" w:rsidR="00285A1C" w:rsidRDefault="00285A1C" w:rsidP="00B74505">
      <w:pPr>
        <w:pStyle w:val="Default"/>
        <w:rPr>
          <w:rFonts w:ascii="Arial" w:hAnsi="Arial" w:cs="Arial"/>
          <w:b/>
          <w:bCs/>
          <w:sz w:val="22"/>
          <w:szCs w:val="22"/>
        </w:rPr>
      </w:pPr>
    </w:p>
    <w:p w14:paraId="3E4C95B1" w14:textId="77777777" w:rsidR="00285A1C" w:rsidRDefault="00285A1C" w:rsidP="00B74505">
      <w:pPr>
        <w:pStyle w:val="Default"/>
        <w:rPr>
          <w:rFonts w:ascii="Arial" w:hAnsi="Arial" w:cs="Arial"/>
          <w:b/>
          <w:bCs/>
          <w:sz w:val="22"/>
          <w:szCs w:val="22"/>
        </w:rPr>
      </w:pPr>
    </w:p>
    <w:p w14:paraId="6C91C61D" w14:textId="77777777" w:rsidR="00285A1C" w:rsidRDefault="00285A1C" w:rsidP="00B74505">
      <w:pPr>
        <w:pStyle w:val="Default"/>
        <w:rPr>
          <w:rFonts w:ascii="Arial" w:hAnsi="Arial" w:cs="Arial"/>
          <w:b/>
          <w:bCs/>
          <w:sz w:val="22"/>
          <w:szCs w:val="22"/>
        </w:rPr>
      </w:pPr>
    </w:p>
    <w:p w14:paraId="3F26612F" w14:textId="1B176BDD" w:rsidR="00B74505" w:rsidRPr="00A4390F" w:rsidRDefault="00B74505" w:rsidP="00B74505">
      <w:pPr>
        <w:pStyle w:val="Default"/>
        <w:rPr>
          <w:rFonts w:ascii="Arial" w:hAnsi="Arial" w:cs="Arial"/>
          <w:sz w:val="22"/>
          <w:szCs w:val="22"/>
        </w:rPr>
      </w:pPr>
      <w:r w:rsidRPr="00A4390F">
        <w:rPr>
          <w:rFonts w:ascii="Arial" w:hAnsi="Arial" w:cs="Arial"/>
          <w:b/>
          <w:bCs/>
          <w:sz w:val="22"/>
          <w:szCs w:val="22"/>
        </w:rPr>
        <w:lastRenderedPageBreak/>
        <w:t xml:space="preserve">§ </w:t>
      </w:r>
      <w:r w:rsidR="00162366" w:rsidRPr="00A4390F">
        <w:rPr>
          <w:rFonts w:ascii="Arial" w:hAnsi="Arial" w:cs="Arial"/>
          <w:b/>
          <w:bCs/>
          <w:sz w:val="22"/>
          <w:szCs w:val="22"/>
        </w:rPr>
        <w:t>3</w:t>
      </w:r>
      <w:r w:rsidRPr="00A4390F">
        <w:rPr>
          <w:rFonts w:ascii="Arial" w:hAnsi="Arial" w:cs="Arial"/>
          <w:b/>
          <w:bCs/>
          <w:sz w:val="22"/>
          <w:szCs w:val="22"/>
        </w:rPr>
        <w:t xml:space="preserve"> Bebyggelse og anlegg </w:t>
      </w:r>
    </w:p>
    <w:p w14:paraId="3E6B1AF2" w14:textId="77777777" w:rsidR="00B74505" w:rsidRPr="00A4390F" w:rsidRDefault="00B74505" w:rsidP="00B74505">
      <w:pPr>
        <w:pStyle w:val="Default"/>
        <w:rPr>
          <w:rFonts w:ascii="Arial" w:hAnsi="Arial" w:cs="Arial"/>
          <w:sz w:val="22"/>
          <w:szCs w:val="22"/>
        </w:rPr>
      </w:pPr>
    </w:p>
    <w:p w14:paraId="5DDEE704" w14:textId="47B549DA" w:rsidR="004D5652" w:rsidRDefault="00162366" w:rsidP="00B74505">
      <w:pPr>
        <w:pStyle w:val="Default"/>
        <w:rPr>
          <w:rFonts w:ascii="Arial" w:hAnsi="Arial" w:cs="Arial"/>
          <w:i/>
          <w:sz w:val="22"/>
          <w:szCs w:val="22"/>
        </w:rPr>
      </w:pPr>
      <w:r w:rsidRPr="00A4390F">
        <w:rPr>
          <w:rFonts w:ascii="Arial" w:hAnsi="Arial" w:cs="Arial"/>
          <w:i/>
          <w:sz w:val="22"/>
          <w:szCs w:val="22"/>
        </w:rPr>
        <w:t>3</w:t>
      </w:r>
      <w:r w:rsidR="00B74505" w:rsidRPr="00A4390F">
        <w:rPr>
          <w:rFonts w:ascii="Arial" w:hAnsi="Arial" w:cs="Arial"/>
          <w:i/>
          <w:sz w:val="22"/>
          <w:szCs w:val="22"/>
        </w:rPr>
        <w:t xml:space="preserve">.1 </w:t>
      </w:r>
      <w:r w:rsidR="004D5652" w:rsidRPr="00A4390F">
        <w:rPr>
          <w:rFonts w:ascii="Arial" w:hAnsi="Arial" w:cs="Arial"/>
          <w:i/>
          <w:sz w:val="22"/>
          <w:szCs w:val="22"/>
        </w:rPr>
        <w:t xml:space="preserve">Fritidsbebyggelse </w:t>
      </w:r>
      <w:r w:rsidR="00537F6F">
        <w:rPr>
          <w:rFonts w:ascii="Arial" w:hAnsi="Arial" w:cs="Arial"/>
          <w:i/>
          <w:sz w:val="22"/>
          <w:szCs w:val="22"/>
        </w:rPr>
        <w:t>(BFR</w:t>
      </w:r>
      <w:r w:rsidR="00AA0129">
        <w:rPr>
          <w:rFonts w:ascii="Arial" w:hAnsi="Arial" w:cs="Arial"/>
          <w:i/>
          <w:sz w:val="22"/>
          <w:szCs w:val="22"/>
        </w:rPr>
        <w:t>1-2</w:t>
      </w:r>
      <w:r w:rsidR="00537F6F">
        <w:rPr>
          <w:rFonts w:ascii="Arial" w:hAnsi="Arial" w:cs="Arial"/>
          <w:i/>
          <w:sz w:val="22"/>
          <w:szCs w:val="22"/>
        </w:rPr>
        <w:t>)</w:t>
      </w:r>
    </w:p>
    <w:p w14:paraId="10DF18E0" w14:textId="59C9F355" w:rsidR="00AA0129" w:rsidRDefault="00AA0129" w:rsidP="00B74505">
      <w:pPr>
        <w:pStyle w:val="Default"/>
        <w:rPr>
          <w:rFonts w:ascii="Arial" w:hAnsi="Arial" w:cs="Arial"/>
          <w:i/>
          <w:sz w:val="22"/>
          <w:szCs w:val="22"/>
        </w:rPr>
      </w:pPr>
    </w:p>
    <w:p w14:paraId="3388F94B" w14:textId="3EDE3E07" w:rsidR="00AA0129" w:rsidRPr="00AA0129" w:rsidRDefault="00AA0129" w:rsidP="00B74505">
      <w:pPr>
        <w:pStyle w:val="Default"/>
        <w:rPr>
          <w:rFonts w:ascii="Arial" w:hAnsi="Arial" w:cs="Arial"/>
          <w:iCs/>
          <w:sz w:val="22"/>
          <w:szCs w:val="22"/>
          <w:u w:val="single"/>
        </w:rPr>
      </w:pPr>
      <w:r w:rsidRPr="00AA0129">
        <w:rPr>
          <w:rFonts w:ascii="Arial" w:hAnsi="Arial" w:cs="Arial"/>
          <w:iCs/>
          <w:sz w:val="22"/>
          <w:szCs w:val="22"/>
          <w:u w:val="single"/>
        </w:rPr>
        <w:t>Fellesbestemmelser for fritids</w:t>
      </w:r>
      <w:r w:rsidR="00285A1C">
        <w:rPr>
          <w:rFonts w:ascii="Arial" w:hAnsi="Arial" w:cs="Arial"/>
          <w:iCs/>
          <w:sz w:val="22"/>
          <w:szCs w:val="22"/>
          <w:u w:val="single"/>
        </w:rPr>
        <w:t>bebyggelse</w:t>
      </w:r>
    </w:p>
    <w:p w14:paraId="1FE81F8F" w14:textId="270F63FA" w:rsidR="00537F6F" w:rsidRDefault="00537F6F" w:rsidP="00B74505">
      <w:pPr>
        <w:pStyle w:val="Default"/>
        <w:rPr>
          <w:rFonts w:ascii="Arial" w:hAnsi="Arial" w:cs="Arial"/>
          <w:i/>
          <w:sz w:val="22"/>
          <w:szCs w:val="22"/>
        </w:rPr>
      </w:pPr>
    </w:p>
    <w:p w14:paraId="4775BCFE" w14:textId="422F1F23" w:rsidR="00614279" w:rsidRDefault="00537F6F" w:rsidP="00B74505">
      <w:pPr>
        <w:pStyle w:val="Default"/>
        <w:rPr>
          <w:rFonts w:ascii="Arial" w:hAnsi="Arial" w:cs="Arial"/>
          <w:iCs/>
          <w:sz w:val="22"/>
          <w:szCs w:val="22"/>
        </w:rPr>
      </w:pPr>
      <w:r>
        <w:rPr>
          <w:rFonts w:ascii="Arial" w:hAnsi="Arial" w:cs="Arial"/>
          <w:iCs/>
          <w:sz w:val="22"/>
          <w:szCs w:val="22"/>
        </w:rPr>
        <w:t>Det tillates fritidsboliger i felt BFR</w:t>
      </w:r>
      <w:r w:rsidR="00AA0129">
        <w:rPr>
          <w:rFonts w:ascii="Arial" w:hAnsi="Arial" w:cs="Arial"/>
          <w:iCs/>
          <w:sz w:val="22"/>
          <w:szCs w:val="22"/>
        </w:rPr>
        <w:t>1-2</w:t>
      </w:r>
      <w:r>
        <w:rPr>
          <w:rFonts w:ascii="Arial" w:hAnsi="Arial" w:cs="Arial"/>
          <w:iCs/>
          <w:sz w:val="22"/>
          <w:szCs w:val="22"/>
        </w:rPr>
        <w:t>. Maksimal gesimshøyde</w:t>
      </w:r>
      <w:r w:rsidR="00AA1B7E">
        <w:rPr>
          <w:rFonts w:ascii="Arial" w:hAnsi="Arial" w:cs="Arial"/>
          <w:iCs/>
          <w:sz w:val="22"/>
          <w:szCs w:val="22"/>
        </w:rPr>
        <w:t xml:space="preserve"> for ny bebyggelse</w:t>
      </w:r>
      <w:r>
        <w:rPr>
          <w:rFonts w:ascii="Arial" w:hAnsi="Arial" w:cs="Arial"/>
          <w:iCs/>
          <w:sz w:val="22"/>
          <w:szCs w:val="22"/>
        </w:rPr>
        <w:t xml:space="preserve"> settes til 3,5 meter over høyeste planert terreng. Maksimal mønehøyde </w:t>
      </w:r>
      <w:r w:rsidR="00AA1B7E">
        <w:rPr>
          <w:rFonts w:ascii="Arial" w:hAnsi="Arial" w:cs="Arial"/>
          <w:iCs/>
          <w:sz w:val="22"/>
          <w:szCs w:val="22"/>
        </w:rPr>
        <w:t xml:space="preserve">for ny bebyggelse </w:t>
      </w:r>
      <w:r>
        <w:rPr>
          <w:rFonts w:ascii="Arial" w:hAnsi="Arial" w:cs="Arial"/>
          <w:iCs/>
          <w:sz w:val="22"/>
          <w:szCs w:val="22"/>
        </w:rPr>
        <w:t>settes til 5 meter over høyeste planert terreng (takvinkel inntil 3</w:t>
      </w:r>
      <w:r w:rsidR="000A0D0E">
        <w:rPr>
          <w:rFonts w:ascii="Arial" w:hAnsi="Arial" w:cs="Arial"/>
          <w:iCs/>
          <w:sz w:val="22"/>
          <w:szCs w:val="22"/>
        </w:rPr>
        <w:t>3,75</w:t>
      </w:r>
      <w:r>
        <w:rPr>
          <w:rFonts w:ascii="Arial" w:hAnsi="Arial" w:cs="Arial"/>
          <w:iCs/>
          <w:sz w:val="22"/>
          <w:szCs w:val="22"/>
        </w:rPr>
        <w:t xml:space="preserve"> grader).</w:t>
      </w:r>
    </w:p>
    <w:p w14:paraId="58F2CC67" w14:textId="77777777" w:rsidR="00614279" w:rsidRDefault="00614279" w:rsidP="00B74505">
      <w:pPr>
        <w:pStyle w:val="Default"/>
        <w:rPr>
          <w:rFonts w:ascii="Arial" w:hAnsi="Arial" w:cs="Arial"/>
          <w:iCs/>
          <w:sz w:val="22"/>
          <w:szCs w:val="22"/>
        </w:rPr>
      </w:pPr>
    </w:p>
    <w:p w14:paraId="7881A2FF" w14:textId="77777777" w:rsidR="00B87CBB" w:rsidRPr="00B92A63" w:rsidRDefault="00614279" w:rsidP="00B74505">
      <w:pPr>
        <w:pStyle w:val="Default"/>
        <w:rPr>
          <w:rFonts w:ascii="Arial" w:hAnsi="Arial" w:cs="Arial"/>
          <w:iCs/>
          <w:color w:val="000000" w:themeColor="text1"/>
          <w:sz w:val="22"/>
          <w:szCs w:val="22"/>
        </w:rPr>
      </w:pPr>
      <w:r>
        <w:rPr>
          <w:rFonts w:ascii="Arial" w:hAnsi="Arial" w:cs="Arial"/>
          <w:iCs/>
          <w:sz w:val="22"/>
          <w:szCs w:val="22"/>
        </w:rPr>
        <w:t xml:space="preserve">All ny bebyggelse skal være tilpasset landskapet, og grupper av bygninger som naturlig hører sammen skal ha en harmonisk og ensartet utforming. Krav til estetikk innebærer at fritidsboligene oppføres med tanke på gode materialvalg og gode planløsninger som fanger opp feltets kvaliteter bl. a i forhold til lys, solgang og utsikt. Fritidsboligene skal holdes i </w:t>
      </w:r>
      <w:r w:rsidRPr="00B92A63">
        <w:rPr>
          <w:rFonts w:ascii="Arial" w:hAnsi="Arial" w:cs="Arial"/>
          <w:iCs/>
          <w:color w:val="000000" w:themeColor="text1"/>
          <w:sz w:val="22"/>
          <w:szCs w:val="22"/>
        </w:rPr>
        <w:t xml:space="preserve">mørke naturfarger og taktekking skal være mørk og matt. </w:t>
      </w:r>
      <w:r w:rsidR="00537F6F" w:rsidRPr="00B92A63">
        <w:rPr>
          <w:rFonts w:ascii="Arial" w:hAnsi="Arial" w:cs="Arial"/>
          <w:iCs/>
          <w:color w:val="000000" w:themeColor="text1"/>
          <w:sz w:val="22"/>
          <w:szCs w:val="22"/>
        </w:rPr>
        <w:t xml:space="preserve"> </w:t>
      </w:r>
    </w:p>
    <w:p w14:paraId="45CF29A1" w14:textId="77777777" w:rsidR="00B87CBB" w:rsidRPr="00B92A63" w:rsidRDefault="00B87CBB" w:rsidP="00B74505">
      <w:pPr>
        <w:pStyle w:val="Default"/>
        <w:rPr>
          <w:rFonts w:ascii="Arial" w:hAnsi="Arial" w:cs="Arial"/>
          <w:iCs/>
          <w:color w:val="000000" w:themeColor="text1"/>
          <w:sz w:val="22"/>
          <w:szCs w:val="22"/>
        </w:rPr>
      </w:pPr>
    </w:p>
    <w:p w14:paraId="3AB67831" w14:textId="1C3540CC" w:rsidR="000A0D0E" w:rsidRPr="00B92A63" w:rsidRDefault="00B92A63" w:rsidP="00B87CBB">
      <w:pPr>
        <w:rPr>
          <w:rFonts w:ascii="Arial" w:hAnsi="Arial" w:cs="Arial"/>
          <w:iCs/>
          <w:color w:val="000000" w:themeColor="text1"/>
        </w:rPr>
      </w:pPr>
      <w:r w:rsidRPr="00B92A63">
        <w:rPr>
          <w:rFonts w:ascii="Arial" w:hAnsi="Arial" w:cs="Arial"/>
          <w:iCs/>
          <w:color w:val="000000" w:themeColor="text1"/>
        </w:rPr>
        <w:t>Det</w:t>
      </w:r>
      <w:r w:rsidR="000A0D0E" w:rsidRPr="00B92A63">
        <w:rPr>
          <w:rFonts w:ascii="Arial" w:hAnsi="Arial" w:cs="Arial"/>
          <w:iCs/>
          <w:color w:val="000000" w:themeColor="text1"/>
        </w:rPr>
        <w:t xml:space="preserve"> tillates </w:t>
      </w:r>
      <w:r w:rsidRPr="00B92A63">
        <w:rPr>
          <w:rFonts w:ascii="Arial" w:hAnsi="Arial" w:cs="Arial"/>
          <w:iCs/>
          <w:color w:val="000000" w:themeColor="text1"/>
        </w:rPr>
        <w:t>avløps</w:t>
      </w:r>
      <w:r w:rsidR="000A0D0E" w:rsidRPr="00B92A63">
        <w:rPr>
          <w:rFonts w:ascii="Arial" w:hAnsi="Arial" w:cs="Arial"/>
          <w:iCs/>
          <w:color w:val="000000" w:themeColor="text1"/>
        </w:rPr>
        <w:t>løsninger som drenerer direkte i grunnen jf. tidligere tillatte løsninger i Vuodnabáhta/Hellmobotn gitt av Tysfjord kommune. Vanntilførsel dekkes av private løsninger som henter vann fra elv og kilder. For slukkevann tillates privat beredskap.</w:t>
      </w:r>
    </w:p>
    <w:p w14:paraId="6C943239" w14:textId="27258666" w:rsidR="00E92BAE" w:rsidRDefault="00B87CBB" w:rsidP="0046191D">
      <w:pPr>
        <w:rPr>
          <w:rFonts w:ascii="Arial" w:hAnsi="Arial" w:cs="Arial"/>
          <w:bCs/>
        </w:rPr>
      </w:pPr>
      <w:r>
        <w:rPr>
          <w:rFonts w:ascii="Arial" w:hAnsi="Arial" w:cs="Arial"/>
          <w:iCs/>
        </w:rPr>
        <w:t xml:space="preserve">Inngjerding av </w:t>
      </w:r>
      <w:r w:rsidR="00AE18B6">
        <w:rPr>
          <w:rFonts w:ascii="Arial" w:hAnsi="Arial" w:cs="Arial"/>
          <w:iCs/>
        </w:rPr>
        <w:t>fritidseiendommer</w:t>
      </w:r>
      <w:r>
        <w:rPr>
          <w:rFonts w:ascii="Arial" w:hAnsi="Arial" w:cs="Arial"/>
          <w:iCs/>
        </w:rPr>
        <w:t xml:space="preserve"> tillates ikke, jf. </w:t>
      </w:r>
      <w:r w:rsidRPr="00B87CBB">
        <w:rPr>
          <w:rFonts w:ascii="Arial" w:hAnsi="Arial" w:cs="Arial"/>
          <w:bCs/>
        </w:rPr>
        <w:t>Tysfjord kommune – Kommuneplanen – arealdelen – 2013-2024</w:t>
      </w:r>
      <w:r>
        <w:rPr>
          <w:rFonts w:ascii="Arial" w:hAnsi="Arial" w:cs="Arial"/>
          <w:bCs/>
        </w:rPr>
        <w:t xml:space="preserve"> § 2.2.</w:t>
      </w:r>
      <w:r w:rsidR="001D37B4">
        <w:rPr>
          <w:rFonts w:ascii="Arial" w:hAnsi="Arial" w:cs="Arial"/>
          <w:bCs/>
        </w:rPr>
        <w:t xml:space="preserve"> Flaggstenger tillates ikke. </w:t>
      </w:r>
    </w:p>
    <w:p w14:paraId="65A1AEA6" w14:textId="659973F4" w:rsidR="00AA0129" w:rsidRDefault="00AA0129" w:rsidP="0046191D">
      <w:pPr>
        <w:rPr>
          <w:rFonts w:ascii="Arial" w:hAnsi="Arial" w:cs="Arial"/>
          <w:bCs/>
          <w:u w:val="single"/>
        </w:rPr>
      </w:pPr>
      <w:r w:rsidRPr="00AA0129">
        <w:rPr>
          <w:rFonts w:ascii="Arial" w:hAnsi="Arial" w:cs="Arial"/>
          <w:bCs/>
          <w:u w:val="single"/>
        </w:rPr>
        <w:t>BFR1</w:t>
      </w:r>
    </w:p>
    <w:p w14:paraId="4B024975" w14:textId="02E3CEF1" w:rsidR="00AA0129" w:rsidRDefault="00AA0129" w:rsidP="0046191D">
      <w:pPr>
        <w:rPr>
          <w:rFonts w:ascii="Arial" w:hAnsi="Arial" w:cs="Arial"/>
          <w:iCs/>
        </w:rPr>
      </w:pPr>
      <w:r>
        <w:rPr>
          <w:rFonts w:ascii="Arial" w:hAnsi="Arial" w:cs="Arial"/>
          <w:iCs/>
        </w:rPr>
        <w:t xml:space="preserve">Maksimal utnyttingsgrad settes til %-BYA </w:t>
      </w:r>
      <w:r w:rsidR="006E7700">
        <w:rPr>
          <w:rFonts w:ascii="Arial" w:hAnsi="Arial" w:cs="Arial"/>
          <w:iCs/>
          <w:color w:val="000000" w:themeColor="text1"/>
        </w:rPr>
        <w:t>35</w:t>
      </w:r>
      <w:r>
        <w:rPr>
          <w:rFonts w:ascii="Arial" w:hAnsi="Arial" w:cs="Arial"/>
          <w:iCs/>
        </w:rPr>
        <w:t>.</w:t>
      </w:r>
    </w:p>
    <w:p w14:paraId="3D487165" w14:textId="78B6BC5C" w:rsidR="00AA0129" w:rsidRDefault="00AA0129" w:rsidP="0046191D">
      <w:pPr>
        <w:rPr>
          <w:rFonts w:ascii="Arial" w:hAnsi="Arial" w:cs="Arial"/>
          <w:iCs/>
          <w:u w:val="single"/>
        </w:rPr>
      </w:pPr>
      <w:r w:rsidRPr="00AA0129">
        <w:rPr>
          <w:rFonts w:ascii="Arial" w:hAnsi="Arial" w:cs="Arial"/>
          <w:iCs/>
          <w:u w:val="single"/>
        </w:rPr>
        <w:t>BFR2</w:t>
      </w:r>
    </w:p>
    <w:p w14:paraId="667C2E3F" w14:textId="71F7A593" w:rsidR="00AA0129" w:rsidRDefault="00AA0129" w:rsidP="0046191D">
      <w:pPr>
        <w:contextualSpacing/>
        <w:rPr>
          <w:rFonts w:ascii="Arial" w:hAnsi="Arial" w:cs="Arial"/>
          <w:iCs/>
        </w:rPr>
      </w:pPr>
      <w:r>
        <w:rPr>
          <w:rFonts w:ascii="Arial" w:hAnsi="Arial" w:cs="Arial"/>
          <w:iCs/>
        </w:rPr>
        <w:t>Maksimal utnyttingsgrad settes til %-BYA 30.</w:t>
      </w:r>
    </w:p>
    <w:p w14:paraId="4497FE00" w14:textId="77777777" w:rsidR="00AA0129" w:rsidRPr="00AA0129" w:rsidRDefault="00AA0129" w:rsidP="0046191D">
      <w:pPr>
        <w:contextualSpacing/>
        <w:rPr>
          <w:rFonts w:ascii="Arial" w:hAnsi="Arial" w:cs="Arial"/>
          <w:bCs/>
          <w:u w:val="single"/>
        </w:rPr>
      </w:pPr>
    </w:p>
    <w:p w14:paraId="549600FD" w14:textId="57FA111C" w:rsidR="00046815" w:rsidRPr="00A4390F" w:rsidRDefault="00046815" w:rsidP="0046191D">
      <w:pPr>
        <w:contextualSpacing/>
        <w:rPr>
          <w:rFonts w:ascii="Arial" w:hAnsi="Arial" w:cs="Arial"/>
          <w:color w:val="000000" w:themeColor="text1"/>
        </w:rPr>
      </w:pPr>
      <w:r w:rsidRPr="00A4390F">
        <w:rPr>
          <w:rFonts w:ascii="Arial" w:hAnsi="Arial" w:cs="Arial"/>
          <w:b/>
          <w:bCs/>
        </w:rPr>
        <w:t>§</w:t>
      </w:r>
      <w:r w:rsidR="00162366" w:rsidRPr="00A4390F">
        <w:rPr>
          <w:rFonts w:ascii="Arial" w:hAnsi="Arial" w:cs="Arial"/>
          <w:b/>
          <w:bCs/>
        </w:rPr>
        <w:t xml:space="preserve"> 4</w:t>
      </w:r>
      <w:r w:rsidRPr="00A4390F">
        <w:rPr>
          <w:rFonts w:ascii="Arial" w:hAnsi="Arial" w:cs="Arial"/>
          <w:b/>
          <w:bCs/>
        </w:rPr>
        <w:t xml:space="preserve"> Samferdselsanlegg og teknisk infrastruktur </w:t>
      </w:r>
    </w:p>
    <w:p w14:paraId="19B0C9D2" w14:textId="77777777" w:rsidR="00046815" w:rsidRPr="00A4390F" w:rsidRDefault="00046815" w:rsidP="00046815">
      <w:pPr>
        <w:pStyle w:val="Default"/>
        <w:rPr>
          <w:rFonts w:ascii="Arial" w:hAnsi="Arial" w:cs="Arial"/>
          <w:sz w:val="22"/>
          <w:szCs w:val="22"/>
        </w:rPr>
      </w:pPr>
    </w:p>
    <w:p w14:paraId="2E3B43F3" w14:textId="1E7A60FC" w:rsidR="00046815" w:rsidRDefault="00162366" w:rsidP="00046815">
      <w:pPr>
        <w:pStyle w:val="Default"/>
        <w:rPr>
          <w:rFonts w:ascii="Arial" w:hAnsi="Arial" w:cs="Arial"/>
          <w:i/>
          <w:sz w:val="22"/>
          <w:szCs w:val="22"/>
        </w:rPr>
      </w:pPr>
      <w:r w:rsidRPr="00A4390F">
        <w:rPr>
          <w:rFonts w:ascii="Arial" w:hAnsi="Arial" w:cs="Arial"/>
          <w:i/>
          <w:sz w:val="22"/>
          <w:szCs w:val="22"/>
        </w:rPr>
        <w:t>4</w:t>
      </w:r>
      <w:r w:rsidR="00046815" w:rsidRPr="00A4390F">
        <w:rPr>
          <w:rFonts w:ascii="Arial" w:hAnsi="Arial" w:cs="Arial"/>
          <w:i/>
          <w:sz w:val="22"/>
          <w:szCs w:val="22"/>
        </w:rPr>
        <w:t>.1 Kjøreveg</w:t>
      </w:r>
      <w:r w:rsidR="00A4390F" w:rsidRPr="00A4390F">
        <w:rPr>
          <w:rFonts w:ascii="Arial" w:hAnsi="Arial" w:cs="Arial"/>
          <w:i/>
          <w:sz w:val="22"/>
          <w:szCs w:val="22"/>
        </w:rPr>
        <w:t xml:space="preserve"> (f_SKV1-3)</w:t>
      </w:r>
    </w:p>
    <w:p w14:paraId="57E75D2A" w14:textId="61EE083F" w:rsidR="000E6DC1" w:rsidRDefault="000E6DC1" w:rsidP="00046815">
      <w:pPr>
        <w:pStyle w:val="Default"/>
        <w:rPr>
          <w:rFonts w:ascii="Arial" w:hAnsi="Arial" w:cs="Arial"/>
          <w:i/>
          <w:sz w:val="22"/>
          <w:szCs w:val="22"/>
        </w:rPr>
      </w:pPr>
    </w:p>
    <w:p w14:paraId="4BFA965F" w14:textId="77777777" w:rsidR="009B682E" w:rsidRDefault="000E6DC1" w:rsidP="00046815">
      <w:pPr>
        <w:pStyle w:val="Default"/>
        <w:rPr>
          <w:rFonts w:ascii="Arial" w:hAnsi="Arial" w:cs="Arial"/>
          <w:iCs/>
          <w:sz w:val="22"/>
          <w:szCs w:val="22"/>
        </w:rPr>
      </w:pPr>
      <w:r>
        <w:rPr>
          <w:rFonts w:ascii="Arial" w:hAnsi="Arial" w:cs="Arial"/>
          <w:iCs/>
          <w:sz w:val="22"/>
          <w:szCs w:val="22"/>
        </w:rPr>
        <w:t xml:space="preserve">Felles adkomstveier skal opparbeides som vist i plankart. </w:t>
      </w:r>
    </w:p>
    <w:p w14:paraId="0D31612C" w14:textId="77777777" w:rsidR="009B682E" w:rsidRDefault="009B682E" w:rsidP="00046815">
      <w:pPr>
        <w:pStyle w:val="Default"/>
        <w:rPr>
          <w:rFonts w:ascii="Arial" w:hAnsi="Arial" w:cs="Arial"/>
          <w:iCs/>
          <w:sz w:val="22"/>
          <w:szCs w:val="22"/>
        </w:rPr>
      </w:pPr>
    </w:p>
    <w:p w14:paraId="7BED1C53" w14:textId="41552C94" w:rsidR="009B682E" w:rsidRDefault="000E6DC1" w:rsidP="00046815">
      <w:pPr>
        <w:pStyle w:val="Default"/>
        <w:rPr>
          <w:rFonts w:ascii="Arial" w:hAnsi="Arial" w:cs="Arial"/>
          <w:iCs/>
          <w:sz w:val="22"/>
          <w:szCs w:val="22"/>
        </w:rPr>
      </w:pPr>
      <w:r>
        <w:rPr>
          <w:rFonts w:ascii="Arial" w:hAnsi="Arial" w:cs="Arial"/>
          <w:iCs/>
          <w:sz w:val="22"/>
          <w:szCs w:val="22"/>
        </w:rPr>
        <w:t>Adkomstveier skal være dimensjonert for lettere kjøretøy som ATV og motorsykkel. f_SKV1</w:t>
      </w:r>
      <w:r w:rsidR="00AA0129">
        <w:rPr>
          <w:rFonts w:ascii="Arial" w:hAnsi="Arial" w:cs="Arial"/>
          <w:iCs/>
          <w:sz w:val="22"/>
          <w:szCs w:val="22"/>
        </w:rPr>
        <w:t xml:space="preserve"> og f_SKV3</w:t>
      </w:r>
      <w:r>
        <w:rPr>
          <w:rFonts w:ascii="Arial" w:hAnsi="Arial" w:cs="Arial"/>
          <w:iCs/>
          <w:sz w:val="22"/>
          <w:szCs w:val="22"/>
        </w:rPr>
        <w:t xml:space="preserve"> skal dimensjoneres for traktor. </w:t>
      </w:r>
    </w:p>
    <w:p w14:paraId="757F26E1" w14:textId="77777777" w:rsidR="009B682E" w:rsidRDefault="009B682E" w:rsidP="00046815">
      <w:pPr>
        <w:pStyle w:val="Default"/>
        <w:rPr>
          <w:rFonts w:ascii="Arial" w:hAnsi="Arial" w:cs="Arial"/>
          <w:iCs/>
          <w:sz w:val="22"/>
          <w:szCs w:val="22"/>
        </w:rPr>
      </w:pPr>
    </w:p>
    <w:p w14:paraId="03BF39A0" w14:textId="42A9E864" w:rsidR="000E6DC1" w:rsidRPr="000E6DC1" w:rsidRDefault="009B682E" w:rsidP="00046815">
      <w:pPr>
        <w:pStyle w:val="Default"/>
        <w:rPr>
          <w:rFonts w:ascii="Arial" w:hAnsi="Arial" w:cs="Arial"/>
          <w:iCs/>
          <w:sz w:val="22"/>
          <w:szCs w:val="22"/>
        </w:rPr>
      </w:pPr>
      <w:r>
        <w:rPr>
          <w:rFonts w:ascii="Arial" w:hAnsi="Arial" w:cs="Arial"/>
          <w:iCs/>
          <w:sz w:val="22"/>
          <w:szCs w:val="22"/>
        </w:rPr>
        <w:t>I den utstrekning det er mulig, legg</w:t>
      </w:r>
      <w:r w:rsidR="00285A1C">
        <w:rPr>
          <w:rFonts w:ascii="Arial" w:hAnsi="Arial" w:cs="Arial"/>
          <w:iCs/>
          <w:sz w:val="22"/>
          <w:szCs w:val="22"/>
        </w:rPr>
        <w:t>e</w:t>
      </w:r>
      <w:r>
        <w:rPr>
          <w:rFonts w:ascii="Arial" w:hAnsi="Arial" w:cs="Arial"/>
          <w:iCs/>
          <w:sz w:val="22"/>
          <w:szCs w:val="22"/>
        </w:rPr>
        <w:t>s traseer for vann i vei. Overflatedekke skal være grus, som kan tillates bevokst med gress.</w:t>
      </w:r>
    </w:p>
    <w:p w14:paraId="03D46C99" w14:textId="77777777" w:rsidR="00A4390F" w:rsidRPr="00A4390F" w:rsidRDefault="00A4390F" w:rsidP="00046815">
      <w:pPr>
        <w:pStyle w:val="Default"/>
        <w:rPr>
          <w:rFonts w:ascii="Arial" w:hAnsi="Arial" w:cs="Arial"/>
          <w:i/>
          <w:sz w:val="22"/>
          <w:szCs w:val="22"/>
        </w:rPr>
      </w:pPr>
    </w:p>
    <w:p w14:paraId="71DDD4B9" w14:textId="7E64BD7E" w:rsidR="00A4390F" w:rsidRDefault="00A4390F" w:rsidP="00A4390F">
      <w:pPr>
        <w:rPr>
          <w:rFonts w:ascii="Arial" w:hAnsi="Arial" w:cs="Arial"/>
          <w:iCs/>
          <w:color w:val="000000" w:themeColor="text1"/>
        </w:rPr>
      </w:pPr>
      <w:r w:rsidRPr="00A4390F">
        <w:rPr>
          <w:rFonts w:ascii="Arial" w:hAnsi="Arial" w:cs="Arial"/>
          <w:iCs/>
          <w:color w:val="000000" w:themeColor="text1"/>
        </w:rPr>
        <w:t xml:space="preserve">f_SKV1 </w:t>
      </w:r>
      <w:r w:rsidR="00732488">
        <w:rPr>
          <w:rFonts w:ascii="Arial" w:hAnsi="Arial" w:cs="Arial"/>
          <w:iCs/>
          <w:color w:val="000000" w:themeColor="text1"/>
        </w:rPr>
        <w:t xml:space="preserve">er felles for fritidsboligtomter i felt BFR1-2 og </w:t>
      </w:r>
      <w:r w:rsidRPr="00A4390F">
        <w:rPr>
          <w:rFonts w:ascii="Arial" w:hAnsi="Arial" w:cs="Arial"/>
          <w:iCs/>
          <w:color w:val="000000" w:themeColor="text1"/>
        </w:rPr>
        <w:t>reguleres med en bredde på 4 meter</w:t>
      </w:r>
      <w:r w:rsidR="00732488">
        <w:rPr>
          <w:rFonts w:ascii="Arial" w:hAnsi="Arial" w:cs="Arial"/>
          <w:iCs/>
          <w:color w:val="000000" w:themeColor="text1"/>
        </w:rPr>
        <w:t>.</w:t>
      </w:r>
      <w:r w:rsidRPr="00A4390F">
        <w:rPr>
          <w:rFonts w:ascii="Arial" w:hAnsi="Arial" w:cs="Arial"/>
          <w:iCs/>
          <w:color w:val="000000" w:themeColor="text1"/>
        </w:rPr>
        <w:t xml:space="preserve"> </w:t>
      </w:r>
      <w:r w:rsidR="00732488">
        <w:rPr>
          <w:rFonts w:ascii="Arial" w:hAnsi="Arial" w:cs="Arial"/>
          <w:iCs/>
          <w:color w:val="000000" w:themeColor="text1"/>
        </w:rPr>
        <w:t>Kjøre</w:t>
      </w:r>
      <w:r w:rsidR="00285A1C">
        <w:rPr>
          <w:rFonts w:ascii="Arial" w:hAnsi="Arial" w:cs="Arial"/>
          <w:iCs/>
          <w:color w:val="000000" w:themeColor="text1"/>
        </w:rPr>
        <w:t>vegen</w:t>
      </w:r>
      <w:r w:rsidRPr="00A4390F">
        <w:rPr>
          <w:rFonts w:ascii="Arial" w:hAnsi="Arial" w:cs="Arial"/>
          <w:iCs/>
          <w:color w:val="000000" w:themeColor="text1"/>
        </w:rPr>
        <w:t xml:space="preserve"> tillates benyttet som adkomstveg for tilstøtende eiendommer 253/1, 253/15, 253/16, 253/17, 253/18 og 286/1. </w:t>
      </w:r>
    </w:p>
    <w:p w14:paraId="14EE5B62" w14:textId="3C21B741" w:rsidR="00AA0129" w:rsidRPr="00A4390F" w:rsidRDefault="00AA0129" w:rsidP="00A4390F">
      <w:pPr>
        <w:rPr>
          <w:rFonts w:ascii="Arial" w:hAnsi="Arial" w:cs="Arial"/>
          <w:iCs/>
          <w:color w:val="000000" w:themeColor="text1"/>
        </w:rPr>
      </w:pPr>
      <w:r w:rsidRPr="00A4390F">
        <w:rPr>
          <w:rFonts w:ascii="Arial" w:hAnsi="Arial" w:cs="Arial"/>
          <w:iCs/>
          <w:color w:val="000000" w:themeColor="text1"/>
        </w:rPr>
        <w:t>f_SKV</w:t>
      </w:r>
      <w:r>
        <w:rPr>
          <w:rFonts w:ascii="Arial" w:hAnsi="Arial" w:cs="Arial"/>
          <w:iCs/>
          <w:color w:val="000000" w:themeColor="text1"/>
        </w:rPr>
        <w:t>2 reguleres med en bredde på 2 meter og</w:t>
      </w:r>
      <w:r w:rsidRPr="00A4390F">
        <w:rPr>
          <w:rFonts w:ascii="Arial" w:hAnsi="Arial" w:cs="Arial"/>
          <w:iCs/>
          <w:color w:val="000000" w:themeColor="text1"/>
        </w:rPr>
        <w:t xml:space="preserve"> er </w:t>
      </w:r>
      <w:r w:rsidR="00732488">
        <w:rPr>
          <w:rFonts w:ascii="Arial" w:hAnsi="Arial" w:cs="Arial"/>
          <w:iCs/>
          <w:color w:val="000000" w:themeColor="text1"/>
        </w:rPr>
        <w:t>felles</w:t>
      </w:r>
      <w:r w:rsidRPr="00A4390F">
        <w:rPr>
          <w:rFonts w:ascii="Arial" w:hAnsi="Arial" w:cs="Arial"/>
          <w:iCs/>
          <w:color w:val="000000" w:themeColor="text1"/>
        </w:rPr>
        <w:t xml:space="preserve"> adkomstveg for fritidsbolig</w:t>
      </w:r>
      <w:r>
        <w:rPr>
          <w:rFonts w:ascii="Arial" w:hAnsi="Arial" w:cs="Arial"/>
          <w:iCs/>
          <w:color w:val="000000" w:themeColor="text1"/>
        </w:rPr>
        <w:t xml:space="preserve">tomter </w:t>
      </w:r>
      <w:r w:rsidRPr="00A4390F">
        <w:rPr>
          <w:rFonts w:ascii="Arial" w:hAnsi="Arial" w:cs="Arial"/>
          <w:iCs/>
          <w:color w:val="000000" w:themeColor="text1"/>
        </w:rPr>
        <w:t>i felt BFR</w:t>
      </w:r>
      <w:r>
        <w:rPr>
          <w:rFonts w:ascii="Arial" w:hAnsi="Arial" w:cs="Arial"/>
          <w:iCs/>
          <w:color w:val="000000" w:themeColor="text1"/>
        </w:rPr>
        <w:t>2</w:t>
      </w:r>
      <w:r w:rsidR="00285A1C">
        <w:rPr>
          <w:rFonts w:ascii="Arial" w:hAnsi="Arial" w:cs="Arial"/>
          <w:iCs/>
          <w:color w:val="000000" w:themeColor="text1"/>
        </w:rPr>
        <w:t xml:space="preserve"> (T3, T4, T5 og T6)</w:t>
      </w:r>
      <w:r w:rsidRPr="00A4390F">
        <w:rPr>
          <w:rFonts w:ascii="Arial" w:hAnsi="Arial" w:cs="Arial"/>
          <w:iCs/>
          <w:color w:val="000000" w:themeColor="text1"/>
        </w:rPr>
        <w:t>.</w:t>
      </w:r>
      <w:r w:rsidR="00732488">
        <w:rPr>
          <w:rFonts w:ascii="Arial" w:hAnsi="Arial" w:cs="Arial"/>
          <w:iCs/>
          <w:color w:val="000000" w:themeColor="text1"/>
        </w:rPr>
        <w:t xml:space="preserve"> Vedlikeholdsansvaret fordeles likt på fritidsboligtomtene T3, T4, T5 og T6.</w:t>
      </w:r>
    </w:p>
    <w:p w14:paraId="218D5B14" w14:textId="74800A0F" w:rsidR="00AA0129" w:rsidRPr="00A4390F" w:rsidRDefault="00A4390F" w:rsidP="00A4390F">
      <w:pPr>
        <w:rPr>
          <w:rFonts w:ascii="Arial" w:hAnsi="Arial" w:cs="Arial"/>
          <w:iCs/>
          <w:color w:val="000000" w:themeColor="text1"/>
        </w:rPr>
      </w:pPr>
      <w:r w:rsidRPr="00A4390F">
        <w:rPr>
          <w:rFonts w:ascii="Arial" w:hAnsi="Arial" w:cs="Arial"/>
          <w:iCs/>
          <w:color w:val="000000" w:themeColor="text1"/>
        </w:rPr>
        <w:t>f_SKV</w:t>
      </w:r>
      <w:r w:rsidR="00AA0129">
        <w:rPr>
          <w:rFonts w:ascii="Arial" w:hAnsi="Arial" w:cs="Arial"/>
          <w:iCs/>
          <w:color w:val="000000" w:themeColor="text1"/>
        </w:rPr>
        <w:t>3</w:t>
      </w:r>
      <w:r w:rsidR="00732488">
        <w:rPr>
          <w:rFonts w:ascii="Arial" w:hAnsi="Arial" w:cs="Arial"/>
          <w:iCs/>
          <w:color w:val="000000" w:themeColor="text1"/>
        </w:rPr>
        <w:t xml:space="preserve"> er felles for fritidsboligtomter i felt BFR1-2 og</w:t>
      </w:r>
      <w:r w:rsidRPr="00A4390F">
        <w:rPr>
          <w:rFonts w:ascii="Arial" w:hAnsi="Arial" w:cs="Arial"/>
          <w:iCs/>
          <w:color w:val="000000" w:themeColor="text1"/>
        </w:rPr>
        <w:t xml:space="preserve"> reguleres med bredde </w:t>
      </w:r>
      <w:r w:rsidR="00AA0129">
        <w:rPr>
          <w:rFonts w:ascii="Arial" w:hAnsi="Arial" w:cs="Arial"/>
          <w:iCs/>
          <w:color w:val="000000" w:themeColor="text1"/>
        </w:rPr>
        <w:t xml:space="preserve">på </w:t>
      </w:r>
      <w:r w:rsidRPr="00A4390F">
        <w:rPr>
          <w:rFonts w:ascii="Arial" w:hAnsi="Arial" w:cs="Arial"/>
          <w:iCs/>
          <w:color w:val="000000" w:themeColor="text1"/>
        </w:rPr>
        <w:t>4 meter</w:t>
      </w:r>
      <w:r w:rsidR="00732488">
        <w:rPr>
          <w:rFonts w:ascii="Arial" w:hAnsi="Arial" w:cs="Arial"/>
          <w:iCs/>
          <w:color w:val="000000" w:themeColor="text1"/>
        </w:rPr>
        <w:t>. Kjørevegen</w:t>
      </w:r>
      <w:r w:rsidRPr="00A4390F">
        <w:rPr>
          <w:rFonts w:ascii="Arial" w:hAnsi="Arial" w:cs="Arial"/>
          <w:iCs/>
          <w:color w:val="000000" w:themeColor="text1"/>
        </w:rPr>
        <w:t xml:space="preserve"> kan benyttes som adkomstveg for tilstøtende fritidsbebyggelse ved eiendom 253/3.   </w:t>
      </w:r>
    </w:p>
    <w:p w14:paraId="5FF84ABA" w14:textId="6149D7BA" w:rsidR="00AA0129" w:rsidRPr="00AA0129" w:rsidRDefault="00AA0129" w:rsidP="00046815">
      <w:pPr>
        <w:pStyle w:val="Default"/>
        <w:rPr>
          <w:rFonts w:ascii="Arial" w:hAnsi="Arial" w:cs="Arial"/>
          <w:b/>
          <w:bCs/>
          <w:color w:val="000000" w:themeColor="text1"/>
          <w:sz w:val="22"/>
          <w:szCs w:val="22"/>
        </w:rPr>
      </w:pPr>
      <w:r w:rsidRPr="00AA0129">
        <w:rPr>
          <w:rFonts w:ascii="Arial" w:hAnsi="Arial" w:cs="Arial"/>
          <w:b/>
          <w:bCs/>
          <w:color w:val="000000" w:themeColor="text1"/>
          <w:sz w:val="22"/>
          <w:szCs w:val="22"/>
        </w:rPr>
        <w:lastRenderedPageBreak/>
        <w:t>§ 5 Grønnstruktur</w:t>
      </w:r>
    </w:p>
    <w:p w14:paraId="6284A1BB" w14:textId="77777777" w:rsidR="00AA0129" w:rsidRDefault="00AA0129" w:rsidP="00046815">
      <w:pPr>
        <w:pStyle w:val="Default"/>
        <w:rPr>
          <w:rFonts w:ascii="Arial" w:hAnsi="Arial" w:cs="Arial"/>
          <w:color w:val="000000" w:themeColor="text1"/>
          <w:sz w:val="22"/>
          <w:szCs w:val="22"/>
        </w:rPr>
      </w:pPr>
    </w:p>
    <w:p w14:paraId="7172F281" w14:textId="7F07A99C" w:rsidR="004E7D3D" w:rsidRPr="00A4390F" w:rsidRDefault="00AA0129" w:rsidP="00046815">
      <w:pPr>
        <w:pStyle w:val="Default"/>
        <w:rPr>
          <w:rFonts w:ascii="Arial" w:hAnsi="Arial" w:cs="Arial"/>
          <w:i/>
          <w:iCs/>
          <w:color w:val="000000" w:themeColor="text1"/>
          <w:sz w:val="22"/>
          <w:szCs w:val="22"/>
        </w:rPr>
      </w:pPr>
      <w:r>
        <w:rPr>
          <w:rFonts w:ascii="Arial" w:hAnsi="Arial" w:cs="Arial"/>
          <w:color w:val="000000" w:themeColor="text1"/>
          <w:sz w:val="22"/>
          <w:szCs w:val="22"/>
        </w:rPr>
        <w:t>5</w:t>
      </w:r>
      <w:r w:rsidR="004D5652" w:rsidRPr="00A4390F">
        <w:rPr>
          <w:rFonts w:ascii="Arial" w:hAnsi="Arial" w:cs="Arial"/>
          <w:color w:val="000000" w:themeColor="text1"/>
          <w:sz w:val="22"/>
          <w:szCs w:val="22"/>
        </w:rPr>
        <w:t>.</w:t>
      </w:r>
      <w:r>
        <w:rPr>
          <w:rFonts w:ascii="Arial" w:hAnsi="Arial" w:cs="Arial"/>
          <w:color w:val="000000" w:themeColor="text1"/>
          <w:sz w:val="22"/>
          <w:szCs w:val="22"/>
        </w:rPr>
        <w:t>1</w:t>
      </w:r>
      <w:r w:rsidR="004D5652" w:rsidRPr="00A4390F">
        <w:rPr>
          <w:rFonts w:ascii="Arial" w:hAnsi="Arial" w:cs="Arial"/>
          <w:color w:val="000000" w:themeColor="text1"/>
          <w:sz w:val="22"/>
          <w:szCs w:val="22"/>
        </w:rPr>
        <w:t xml:space="preserve"> </w:t>
      </w:r>
      <w:r>
        <w:rPr>
          <w:rFonts w:ascii="Arial" w:hAnsi="Arial" w:cs="Arial"/>
          <w:color w:val="000000" w:themeColor="text1"/>
          <w:sz w:val="22"/>
          <w:szCs w:val="22"/>
        </w:rPr>
        <w:t xml:space="preserve">Turveg </w:t>
      </w:r>
      <w:r w:rsidR="00A4390F">
        <w:rPr>
          <w:rFonts w:ascii="Arial" w:hAnsi="Arial" w:cs="Arial"/>
          <w:i/>
          <w:iCs/>
          <w:color w:val="000000" w:themeColor="text1"/>
          <w:sz w:val="22"/>
          <w:szCs w:val="22"/>
        </w:rPr>
        <w:t>(</w:t>
      </w:r>
      <w:r>
        <w:rPr>
          <w:rFonts w:ascii="Arial" w:hAnsi="Arial" w:cs="Arial"/>
          <w:i/>
          <w:iCs/>
          <w:color w:val="000000" w:themeColor="text1"/>
          <w:sz w:val="22"/>
          <w:szCs w:val="22"/>
        </w:rPr>
        <w:t>GT</w:t>
      </w:r>
      <w:r w:rsidR="00A4390F">
        <w:rPr>
          <w:rFonts w:ascii="Arial" w:hAnsi="Arial" w:cs="Arial"/>
          <w:i/>
          <w:iCs/>
          <w:color w:val="000000" w:themeColor="text1"/>
          <w:sz w:val="22"/>
          <w:szCs w:val="22"/>
        </w:rPr>
        <w:t>)</w:t>
      </w:r>
    </w:p>
    <w:p w14:paraId="3CDA0421" w14:textId="12DD3531" w:rsidR="00B542BB" w:rsidRPr="00A4390F" w:rsidRDefault="00B542BB" w:rsidP="00046815">
      <w:pPr>
        <w:pStyle w:val="Default"/>
        <w:rPr>
          <w:rFonts w:ascii="Arial" w:hAnsi="Arial" w:cs="Arial"/>
          <w:i/>
          <w:iCs/>
          <w:color w:val="000000" w:themeColor="text1"/>
          <w:sz w:val="22"/>
          <w:szCs w:val="22"/>
        </w:rPr>
      </w:pPr>
    </w:p>
    <w:p w14:paraId="4B4E4C0D" w14:textId="5A8A8764" w:rsidR="00B542BB" w:rsidRDefault="00B542BB" w:rsidP="00046815">
      <w:pPr>
        <w:pStyle w:val="Default"/>
        <w:rPr>
          <w:rFonts w:ascii="Arial" w:hAnsi="Arial" w:cs="Arial"/>
          <w:color w:val="000000" w:themeColor="text1"/>
          <w:sz w:val="22"/>
          <w:szCs w:val="22"/>
        </w:rPr>
      </w:pPr>
      <w:r w:rsidRPr="00A4390F">
        <w:rPr>
          <w:rFonts w:ascii="Arial" w:hAnsi="Arial" w:cs="Arial"/>
          <w:color w:val="000000" w:themeColor="text1"/>
          <w:sz w:val="22"/>
          <w:szCs w:val="22"/>
        </w:rPr>
        <w:t xml:space="preserve">Innenfor </w:t>
      </w:r>
      <w:r w:rsidR="00A4390F">
        <w:rPr>
          <w:rFonts w:ascii="Arial" w:hAnsi="Arial" w:cs="Arial"/>
          <w:color w:val="000000" w:themeColor="text1"/>
          <w:sz w:val="22"/>
          <w:szCs w:val="22"/>
        </w:rPr>
        <w:t>felt</w:t>
      </w:r>
      <w:r w:rsidRPr="00A4390F">
        <w:rPr>
          <w:rFonts w:ascii="Arial" w:hAnsi="Arial" w:cs="Arial"/>
          <w:color w:val="000000" w:themeColor="text1"/>
          <w:sz w:val="22"/>
          <w:szCs w:val="22"/>
        </w:rPr>
        <w:t xml:space="preserve"> </w:t>
      </w:r>
      <w:r w:rsidR="00AA0129">
        <w:rPr>
          <w:rFonts w:ascii="Arial" w:hAnsi="Arial" w:cs="Arial"/>
          <w:color w:val="000000" w:themeColor="text1"/>
          <w:sz w:val="22"/>
          <w:szCs w:val="22"/>
        </w:rPr>
        <w:t>GT</w:t>
      </w:r>
      <w:r w:rsidRPr="00A4390F">
        <w:rPr>
          <w:rFonts w:ascii="Arial" w:hAnsi="Arial" w:cs="Arial"/>
          <w:color w:val="000000" w:themeColor="text1"/>
          <w:sz w:val="22"/>
          <w:szCs w:val="22"/>
        </w:rPr>
        <w:t xml:space="preserve"> </w:t>
      </w:r>
      <w:r w:rsidR="00A4390F">
        <w:rPr>
          <w:rFonts w:ascii="Arial" w:hAnsi="Arial" w:cs="Arial"/>
          <w:color w:val="000000" w:themeColor="text1"/>
          <w:sz w:val="22"/>
          <w:szCs w:val="22"/>
        </w:rPr>
        <w:t>reguleres eksiterende</w:t>
      </w:r>
      <w:r w:rsidRPr="00A4390F">
        <w:rPr>
          <w:rFonts w:ascii="Arial" w:hAnsi="Arial" w:cs="Arial"/>
          <w:color w:val="000000" w:themeColor="text1"/>
          <w:sz w:val="22"/>
          <w:szCs w:val="22"/>
        </w:rPr>
        <w:t xml:space="preserve"> </w:t>
      </w:r>
      <w:r w:rsidR="00AA0129">
        <w:rPr>
          <w:rFonts w:ascii="Arial" w:hAnsi="Arial" w:cs="Arial"/>
          <w:color w:val="000000" w:themeColor="text1"/>
          <w:sz w:val="22"/>
          <w:szCs w:val="22"/>
        </w:rPr>
        <w:t>turveg</w:t>
      </w:r>
      <w:r w:rsidRPr="00A4390F">
        <w:rPr>
          <w:rFonts w:ascii="Arial" w:hAnsi="Arial" w:cs="Arial"/>
          <w:color w:val="000000" w:themeColor="text1"/>
          <w:sz w:val="22"/>
          <w:szCs w:val="22"/>
        </w:rPr>
        <w:t xml:space="preserve"> med bredde 1,0 meter.</w:t>
      </w:r>
      <w:r w:rsidR="009B682E">
        <w:rPr>
          <w:rFonts w:ascii="Arial" w:hAnsi="Arial" w:cs="Arial"/>
          <w:color w:val="000000" w:themeColor="text1"/>
          <w:sz w:val="22"/>
          <w:szCs w:val="22"/>
        </w:rPr>
        <w:t xml:space="preserve"> </w:t>
      </w:r>
      <w:r w:rsidR="00AA0129">
        <w:rPr>
          <w:rFonts w:ascii="Arial" w:hAnsi="Arial" w:cs="Arial"/>
          <w:color w:val="000000" w:themeColor="text1"/>
          <w:sz w:val="22"/>
          <w:szCs w:val="22"/>
        </w:rPr>
        <w:t>Turvegen</w:t>
      </w:r>
      <w:r w:rsidR="009B682E">
        <w:rPr>
          <w:rFonts w:ascii="Arial" w:hAnsi="Arial" w:cs="Arial"/>
          <w:color w:val="000000" w:themeColor="text1"/>
          <w:sz w:val="22"/>
          <w:szCs w:val="22"/>
        </w:rPr>
        <w:t xml:space="preserve"> skal være åpen for allmenn ferdsel. </w:t>
      </w:r>
    </w:p>
    <w:p w14:paraId="7F6426E1" w14:textId="77777777" w:rsidR="004D5652" w:rsidRPr="00A4390F" w:rsidRDefault="004D5652" w:rsidP="00046815">
      <w:pPr>
        <w:pStyle w:val="Default"/>
        <w:rPr>
          <w:rFonts w:ascii="Arial" w:hAnsi="Arial" w:cs="Arial"/>
          <w:color w:val="FF0000"/>
          <w:sz w:val="22"/>
          <w:szCs w:val="22"/>
        </w:rPr>
      </w:pPr>
    </w:p>
    <w:p w14:paraId="05BB3789" w14:textId="57798AA1" w:rsidR="009818B5" w:rsidRPr="00A4390F" w:rsidRDefault="009818B5" w:rsidP="009818B5">
      <w:pPr>
        <w:pStyle w:val="Default"/>
        <w:rPr>
          <w:rFonts w:ascii="Arial" w:hAnsi="Arial" w:cs="Arial"/>
          <w:b/>
          <w:sz w:val="22"/>
          <w:szCs w:val="22"/>
        </w:rPr>
      </w:pPr>
      <w:bookmarkStart w:id="0" w:name="_Hlk19632910"/>
      <w:r w:rsidRPr="00A4390F">
        <w:rPr>
          <w:rFonts w:ascii="Arial" w:hAnsi="Arial" w:cs="Arial"/>
          <w:b/>
          <w:color w:val="000000" w:themeColor="text1"/>
          <w:sz w:val="22"/>
          <w:szCs w:val="22"/>
        </w:rPr>
        <w:t xml:space="preserve">§ </w:t>
      </w:r>
      <w:r w:rsidR="00AA0129">
        <w:rPr>
          <w:rFonts w:ascii="Arial" w:hAnsi="Arial" w:cs="Arial"/>
          <w:b/>
          <w:color w:val="000000" w:themeColor="text1"/>
          <w:sz w:val="22"/>
          <w:szCs w:val="22"/>
        </w:rPr>
        <w:t>6</w:t>
      </w:r>
      <w:r w:rsidRPr="00A4390F">
        <w:rPr>
          <w:rFonts w:ascii="Arial" w:hAnsi="Arial" w:cs="Arial"/>
          <w:b/>
          <w:color w:val="000000" w:themeColor="text1"/>
          <w:sz w:val="22"/>
          <w:szCs w:val="22"/>
        </w:rPr>
        <w:t xml:space="preserve"> </w:t>
      </w:r>
      <w:r w:rsidRPr="00A4390F">
        <w:rPr>
          <w:rFonts w:ascii="Arial" w:hAnsi="Arial" w:cs="Arial"/>
          <w:b/>
          <w:sz w:val="22"/>
          <w:szCs w:val="22"/>
        </w:rPr>
        <w:t>Landbruks-, natur- og friluftsformål samt reindrift</w:t>
      </w:r>
    </w:p>
    <w:p w14:paraId="2BC4FF0C" w14:textId="77777777" w:rsidR="009818B5" w:rsidRPr="00A4390F" w:rsidRDefault="009818B5" w:rsidP="009818B5">
      <w:pPr>
        <w:pStyle w:val="Default"/>
        <w:rPr>
          <w:rFonts w:ascii="Arial" w:hAnsi="Arial" w:cs="Arial"/>
          <w:sz w:val="22"/>
          <w:szCs w:val="22"/>
        </w:rPr>
      </w:pPr>
    </w:p>
    <w:p w14:paraId="1ACCC683" w14:textId="54FEF1A3" w:rsidR="009818B5" w:rsidRDefault="00AA0129" w:rsidP="009818B5">
      <w:pPr>
        <w:pStyle w:val="Default"/>
        <w:rPr>
          <w:rFonts w:ascii="Arial" w:hAnsi="Arial" w:cs="Arial"/>
          <w:i/>
          <w:sz w:val="22"/>
          <w:szCs w:val="22"/>
        </w:rPr>
      </w:pPr>
      <w:r>
        <w:rPr>
          <w:rFonts w:ascii="Arial" w:hAnsi="Arial" w:cs="Arial"/>
          <w:i/>
          <w:sz w:val="22"/>
          <w:szCs w:val="22"/>
        </w:rPr>
        <w:t>6</w:t>
      </w:r>
      <w:r w:rsidR="009818B5" w:rsidRPr="00A4390F">
        <w:rPr>
          <w:rFonts w:ascii="Arial" w:hAnsi="Arial" w:cs="Arial"/>
          <w:i/>
          <w:sz w:val="22"/>
          <w:szCs w:val="22"/>
        </w:rPr>
        <w:t>.1</w:t>
      </w:r>
      <w:r>
        <w:rPr>
          <w:rFonts w:ascii="Arial" w:hAnsi="Arial" w:cs="Arial"/>
          <w:i/>
          <w:sz w:val="22"/>
          <w:szCs w:val="22"/>
        </w:rPr>
        <w:t xml:space="preserve"> Friluftsformål (LF1-</w:t>
      </w:r>
      <w:r w:rsidR="00AA1B7E">
        <w:rPr>
          <w:rFonts w:ascii="Arial" w:hAnsi="Arial" w:cs="Arial"/>
          <w:i/>
          <w:sz w:val="22"/>
          <w:szCs w:val="22"/>
        </w:rPr>
        <w:t>3</w:t>
      </w:r>
      <w:r>
        <w:rPr>
          <w:rFonts w:ascii="Arial" w:hAnsi="Arial" w:cs="Arial"/>
          <w:i/>
          <w:sz w:val="22"/>
          <w:szCs w:val="22"/>
        </w:rPr>
        <w:t>)</w:t>
      </w:r>
      <w:r w:rsidR="009818B5" w:rsidRPr="00A4390F">
        <w:rPr>
          <w:rFonts w:ascii="Arial" w:hAnsi="Arial" w:cs="Arial"/>
          <w:i/>
          <w:sz w:val="22"/>
          <w:szCs w:val="22"/>
        </w:rPr>
        <w:t xml:space="preserve"> </w:t>
      </w:r>
    </w:p>
    <w:p w14:paraId="720FB274" w14:textId="5F3E05AC" w:rsidR="00AE18B6" w:rsidRDefault="00AE18B6" w:rsidP="009818B5">
      <w:pPr>
        <w:pStyle w:val="Default"/>
        <w:rPr>
          <w:rFonts w:ascii="Arial" w:hAnsi="Arial" w:cs="Arial"/>
          <w:i/>
          <w:sz w:val="22"/>
          <w:szCs w:val="22"/>
        </w:rPr>
      </w:pPr>
    </w:p>
    <w:p w14:paraId="547D5FB9" w14:textId="659AA2DA" w:rsidR="00AE18B6" w:rsidRDefault="00AE18B6" w:rsidP="00AE18B6">
      <w:pPr>
        <w:autoSpaceDE w:val="0"/>
        <w:autoSpaceDN w:val="0"/>
        <w:spacing w:after="0" w:line="240" w:lineRule="auto"/>
        <w:rPr>
          <w:rFonts w:ascii="Arial" w:hAnsi="Arial" w:cs="Arial"/>
        </w:rPr>
      </w:pPr>
      <w:r w:rsidRPr="00A4390F">
        <w:rPr>
          <w:rFonts w:ascii="Arial" w:hAnsi="Arial" w:cs="Arial"/>
        </w:rPr>
        <w:t>Område</w:t>
      </w:r>
      <w:r w:rsidR="00AA0129">
        <w:rPr>
          <w:rFonts w:ascii="Arial" w:hAnsi="Arial" w:cs="Arial"/>
        </w:rPr>
        <w:t>ne</w:t>
      </w:r>
      <w:r w:rsidRPr="00A4390F">
        <w:rPr>
          <w:rFonts w:ascii="Arial" w:hAnsi="Arial" w:cs="Arial"/>
        </w:rPr>
        <w:t xml:space="preserve"> skal </w:t>
      </w:r>
      <w:r>
        <w:rPr>
          <w:rFonts w:ascii="Arial" w:hAnsi="Arial" w:cs="Arial"/>
        </w:rPr>
        <w:t>brukes av allmennheten til friluftsliv og rekreasjon</w:t>
      </w:r>
      <w:r w:rsidRPr="00A4390F">
        <w:rPr>
          <w:rFonts w:ascii="Arial" w:hAnsi="Arial" w:cs="Arial"/>
        </w:rPr>
        <w:t xml:space="preserve">. </w:t>
      </w:r>
    </w:p>
    <w:p w14:paraId="168CB919" w14:textId="664C9767" w:rsidR="009818B5" w:rsidRPr="00A4390F" w:rsidRDefault="009818B5" w:rsidP="009818B5">
      <w:pPr>
        <w:pStyle w:val="Default"/>
        <w:rPr>
          <w:rFonts w:ascii="Arial" w:hAnsi="Arial" w:cs="Arial"/>
          <w:i/>
          <w:sz w:val="22"/>
          <w:szCs w:val="22"/>
        </w:rPr>
      </w:pPr>
    </w:p>
    <w:bookmarkEnd w:id="0"/>
    <w:p w14:paraId="3B707CA9" w14:textId="567A5717" w:rsidR="004D5652" w:rsidRPr="00A4390F" w:rsidRDefault="004D5652" w:rsidP="004D5652">
      <w:pPr>
        <w:pStyle w:val="Default"/>
        <w:rPr>
          <w:rFonts w:ascii="Arial" w:hAnsi="Arial" w:cs="Arial"/>
          <w:b/>
          <w:bCs/>
          <w:color w:val="000000" w:themeColor="text1"/>
          <w:sz w:val="22"/>
          <w:szCs w:val="22"/>
        </w:rPr>
      </w:pPr>
      <w:r w:rsidRPr="00A4390F">
        <w:rPr>
          <w:rFonts w:ascii="Arial" w:hAnsi="Arial" w:cs="Arial"/>
          <w:b/>
          <w:bCs/>
          <w:color w:val="000000" w:themeColor="text1"/>
          <w:sz w:val="22"/>
          <w:szCs w:val="22"/>
        </w:rPr>
        <w:t xml:space="preserve">§ </w:t>
      </w:r>
      <w:r w:rsidR="00AA0129">
        <w:rPr>
          <w:rFonts w:ascii="Arial" w:hAnsi="Arial" w:cs="Arial"/>
          <w:b/>
          <w:bCs/>
          <w:color w:val="000000" w:themeColor="text1"/>
          <w:sz w:val="22"/>
          <w:szCs w:val="22"/>
        </w:rPr>
        <w:t>7</w:t>
      </w:r>
      <w:r w:rsidRPr="00A4390F">
        <w:rPr>
          <w:rFonts w:ascii="Arial" w:hAnsi="Arial" w:cs="Arial"/>
          <w:b/>
          <w:bCs/>
          <w:color w:val="000000" w:themeColor="text1"/>
          <w:sz w:val="22"/>
          <w:szCs w:val="22"/>
        </w:rPr>
        <w:t xml:space="preserve"> Bruk og vern av sjø og vassdrag, med tilhørende strandsone</w:t>
      </w:r>
    </w:p>
    <w:p w14:paraId="5FE2256F" w14:textId="01C2FE8D" w:rsidR="004D5652" w:rsidRPr="00A4390F" w:rsidRDefault="004D5652" w:rsidP="004D5652">
      <w:pPr>
        <w:pStyle w:val="Default"/>
        <w:rPr>
          <w:rFonts w:ascii="Arial" w:hAnsi="Arial" w:cs="Arial"/>
          <w:b/>
          <w:bCs/>
          <w:color w:val="000000" w:themeColor="text1"/>
          <w:sz w:val="22"/>
          <w:szCs w:val="22"/>
        </w:rPr>
      </w:pPr>
    </w:p>
    <w:p w14:paraId="30AC17ED" w14:textId="19AF614A" w:rsidR="004D5652" w:rsidRPr="00A4390F" w:rsidRDefault="00AA0129" w:rsidP="004D5652">
      <w:pPr>
        <w:pStyle w:val="Default"/>
        <w:rPr>
          <w:rFonts w:ascii="Arial" w:hAnsi="Arial" w:cs="Arial"/>
          <w:i/>
          <w:iCs/>
          <w:color w:val="000000" w:themeColor="text1"/>
          <w:sz w:val="22"/>
          <w:szCs w:val="22"/>
        </w:rPr>
      </w:pPr>
      <w:r>
        <w:rPr>
          <w:rFonts w:ascii="Arial" w:hAnsi="Arial" w:cs="Arial"/>
          <w:i/>
          <w:iCs/>
          <w:color w:val="000000" w:themeColor="text1"/>
          <w:sz w:val="22"/>
          <w:szCs w:val="22"/>
        </w:rPr>
        <w:t>7</w:t>
      </w:r>
      <w:r w:rsidR="004D5652" w:rsidRPr="00A4390F">
        <w:rPr>
          <w:rFonts w:ascii="Arial" w:hAnsi="Arial" w:cs="Arial"/>
          <w:i/>
          <w:iCs/>
          <w:color w:val="000000" w:themeColor="text1"/>
          <w:sz w:val="22"/>
          <w:szCs w:val="22"/>
        </w:rPr>
        <w:t xml:space="preserve">.1 </w:t>
      </w:r>
      <w:bookmarkStart w:id="1" w:name="_Hlk34410847"/>
      <w:r>
        <w:rPr>
          <w:rFonts w:ascii="Arial" w:hAnsi="Arial" w:cs="Arial"/>
          <w:i/>
          <w:iCs/>
          <w:sz w:val="22"/>
          <w:szCs w:val="22"/>
        </w:rPr>
        <w:t>Småbåthavn (o_VS)</w:t>
      </w:r>
    </w:p>
    <w:bookmarkEnd w:id="1"/>
    <w:p w14:paraId="1D4CBAA6" w14:textId="6F19E827" w:rsidR="004D5652" w:rsidRPr="00A4390F" w:rsidRDefault="004D5652" w:rsidP="004E7D3D">
      <w:pPr>
        <w:pStyle w:val="Default"/>
        <w:rPr>
          <w:rFonts w:ascii="Arial" w:hAnsi="Arial" w:cs="Arial"/>
          <w:b/>
          <w:bCs/>
          <w:color w:val="000000" w:themeColor="text1"/>
          <w:sz w:val="22"/>
          <w:szCs w:val="22"/>
        </w:rPr>
      </w:pPr>
    </w:p>
    <w:p w14:paraId="0F022AED" w14:textId="7CF93429" w:rsidR="00AA0129" w:rsidRDefault="00363275" w:rsidP="00AA0129">
      <w:pPr>
        <w:autoSpaceDE w:val="0"/>
        <w:autoSpaceDN w:val="0"/>
        <w:spacing w:after="0" w:line="240" w:lineRule="auto"/>
        <w:rPr>
          <w:rFonts w:ascii="Arial" w:hAnsi="Arial" w:cs="Arial"/>
          <w:color w:val="000000"/>
        </w:rPr>
      </w:pPr>
      <w:r w:rsidRPr="00A4390F">
        <w:rPr>
          <w:rFonts w:ascii="Arial" w:hAnsi="Arial" w:cs="Arial"/>
        </w:rPr>
        <w:t>Innenfor felt o_V</w:t>
      </w:r>
      <w:r w:rsidR="00AA0129">
        <w:rPr>
          <w:rFonts w:ascii="Arial" w:hAnsi="Arial" w:cs="Arial"/>
        </w:rPr>
        <w:t>S</w:t>
      </w:r>
      <w:r w:rsidRPr="00A4390F">
        <w:rPr>
          <w:rFonts w:ascii="Arial" w:hAnsi="Arial" w:cs="Arial"/>
        </w:rPr>
        <w:t xml:space="preserve"> </w:t>
      </w:r>
      <w:r w:rsidR="00F165EF">
        <w:rPr>
          <w:rFonts w:ascii="Arial" w:hAnsi="Arial" w:cs="Arial"/>
        </w:rPr>
        <w:t>tillates</w:t>
      </w:r>
      <w:r w:rsidRPr="00A4390F">
        <w:rPr>
          <w:rFonts w:ascii="Arial" w:hAnsi="Arial" w:cs="Arial"/>
        </w:rPr>
        <w:t xml:space="preserve"> det etabler</w:t>
      </w:r>
      <w:r w:rsidR="00F165EF">
        <w:rPr>
          <w:rFonts w:ascii="Arial" w:hAnsi="Arial" w:cs="Arial"/>
        </w:rPr>
        <w:t>t</w:t>
      </w:r>
      <w:r w:rsidRPr="00A4390F">
        <w:rPr>
          <w:rFonts w:ascii="Arial" w:hAnsi="Arial" w:cs="Arial"/>
        </w:rPr>
        <w:t xml:space="preserve"> 1 stk. flytebrygge til bruk for fritidsboli</w:t>
      </w:r>
      <w:r w:rsidR="00AA0129">
        <w:rPr>
          <w:rFonts w:ascii="Arial" w:hAnsi="Arial" w:cs="Arial"/>
        </w:rPr>
        <w:t>gtomter</w:t>
      </w:r>
      <w:r w:rsidRPr="00A4390F">
        <w:rPr>
          <w:rFonts w:ascii="Arial" w:hAnsi="Arial" w:cs="Arial"/>
        </w:rPr>
        <w:t xml:space="preserve"> (T1-</w:t>
      </w:r>
      <w:r w:rsidR="00AA0129">
        <w:rPr>
          <w:rFonts w:ascii="Arial" w:hAnsi="Arial" w:cs="Arial"/>
        </w:rPr>
        <w:t>9</w:t>
      </w:r>
      <w:r w:rsidRPr="00A4390F">
        <w:rPr>
          <w:rFonts w:ascii="Arial" w:hAnsi="Arial" w:cs="Arial"/>
        </w:rPr>
        <w:t xml:space="preserve">) innenfor planområdet. </w:t>
      </w:r>
      <w:r w:rsidR="00A04FBA" w:rsidRPr="00A4390F">
        <w:rPr>
          <w:rFonts w:ascii="Arial" w:hAnsi="Arial" w:cs="Arial"/>
        </w:rPr>
        <w:t>For alle tiltak i sjø kreves det tillatelse etter havne og farvannsloven og tilhørende forskrifter av Kystverket.</w:t>
      </w:r>
      <w:r w:rsidR="00F165EF">
        <w:rPr>
          <w:rFonts w:ascii="Arial" w:hAnsi="Arial" w:cs="Arial"/>
        </w:rPr>
        <w:t xml:space="preserve"> </w:t>
      </w:r>
      <w:r w:rsidR="00AA0129">
        <w:rPr>
          <w:rFonts w:ascii="Arial" w:hAnsi="Arial" w:cs="Arial"/>
        </w:rPr>
        <w:t>Endelig plassering og størrelse skal godkjennes av kommunen, som har forvaltningsansvar etter PBL og HFL</w:t>
      </w:r>
      <w:r w:rsidR="00732488">
        <w:rPr>
          <w:rFonts w:ascii="Arial" w:hAnsi="Arial" w:cs="Arial"/>
        </w:rPr>
        <w:t>.</w:t>
      </w:r>
    </w:p>
    <w:p w14:paraId="665A3FEA" w14:textId="77777777" w:rsidR="00AA0129" w:rsidRDefault="00AA0129" w:rsidP="00AA0129">
      <w:pPr>
        <w:autoSpaceDE w:val="0"/>
        <w:autoSpaceDN w:val="0"/>
        <w:spacing w:after="0" w:line="240" w:lineRule="auto"/>
        <w:rPr>
          <w:rFonts w:ascii="Arial" w:hAnsi="Arial" w:cs="Arial"/>
          <w:color w:val="000000"/>
        </w:rPr>
      </w:pPr>
    </w:p>
    <w:p w14:paraId="25097DC2" w14:textId="77777777" w:rsidR="00AA0129" w:rsidRDefault="00AA0129" w:rsidP="00AA0129">
      <w:pPr>
        <w:autoSpaceDE w:val="0"/>
        <w:autoSpaceDN w:val="0"/>
        <w:spacing w:after="0" w:line="240" w:lineRule="auto"/>
        <w:rPr>
          <w:rFonts w:ascii="Arial" w:hAnsi="Arial" w:cs="Arial"/>
        </w:rPr>
      </w:pPr>
      <w:r>
        <w:rPr>
          <w:rFonts w:ascii="Arial" w:hAnsi="Arial" w:cs="Arial"/>
        </w:rPr>
        <w:t>Strandsonen</w:t>
      </w:r>
      <w:r w:rsidRPr="00A4390F">
        <w:rPr>
          <w:rFonts w:ascii="Arial" w:hAnsi="Arial" w:cs="Arial"/>
        </w:rPr>
        <w:t xml:space="preserve"> skal </w:t>
      </w:r>
      <w:r>
        <w:rPr>
          <w:rFonts w:ascii="Arial" w:hAnsi="Arial" w:cs="Arial"/>
        </w:rPr>
        <w:t>brukes av allmennheten til friluftsliv og rekreasjon</w:t>
      </w:r>
      <w:r w:rsidRPr="00A4390F">
        <w:rPr>
          <w:rFonts w:ascii="Arial" w:hAnsi="Arial" w:cs="Arial"/>
        </w:rPr>
        <w:t xml:space="preserve">. </w:t>
      </w:r>
    </w:p>
    <w:p w14:paraId="49500580" w14:textId="77777777" w:rsidR="004D5652" w:rsidRPr="00A4390F" w:rsidRDefault="004D5652" w:rsidP="004E7D3D">
      <w:pPr>
        <w:pStyle w:val="Default"/>
        <w:rPr>
          <w:rFonts w:ascii="Arial" w:hAnsi="Arial" w:cs="Arial"/>
          <w:b/>
          <w:bCs/>
          <w:color w:val="000000" w:themeColor="text1"/>
          <w:sz w:val="22"/>
          <w:szCs w:val="22"/>
        </w:rPr>
      </w:pPr>
    </w:p>
    <w:p w14:paraId="6F97F48D" w14:textId="7B88C6BB" w:rsidR="004E7D3D" w:rsidRPr="00A4390F" w:rsidRDefault="004E7D3D" w:rsidP="004E7D3D">
      <w:pPr>
        <w:pStyle w:val="Default"/>
        <w:rPr>
          <w:rFonts w:ascii="Arial" w:hAnsi="Arial" w:cs="Arial"/>
          <w:color w:val="000000" w:themeColor="text1"/>
          <w:sz w:val="22"/>
          <w:szCs w:val="22"/>
        </w:rPr>
      </w:pPr>
      <w:r w:rsidRPr="00A4390F">
        <w:rPr>
          <w:rFonts w:ascii="Arial" w:hAnsi="Arial" w:cs="Arial"/>
          <w:b/>
          <w:bCs/>
          <w:color w:val="000000" w:themeColor="text1"/>
          <w:sz w:val="22"/>
          <w:szCs w:val="22"/>
        </w:rPr>
        <w:t xml:space="preserve">§ </w:t>
      </w:r>
      <w:r w:rsidR="00AA0129">
        <w:rPr>
          <w:rFonts w:ascii="Arial" w:hAnsi="Arial" w:cs="Arial"/>
          <w:b/>
          <w:bCs/>
          <w:color w:val="000000" w:themeColor="text1"/>
          <w:sz w:val="22"/>
          <w:szCs w:val="22"/>
        </w:rPr>
        <w:t>8</w:t>
      </w:r>
      <w:r w:rsidRPr="00A4390F">
        <w:rPr>
          <w:rFonts w:ascii="Arial" w:hAnsi="Arial" w:cs="Arial"/>
          <w:b/>
          <w:bCs/>
          <w:color w:val="000000" w:themeColor="text1"/>
          <w:sz w:val="22"/>
          <w:szCs w:val="22"/>
        </w:rPr>
        <w:t xml:space="preserve"> Hensynssoner  </w:t>
      </w:r>
    </w:p>
    <w:p w14:paraId="18A17DC1" w14:textId="066206F2" w:rsidR="00706704" w:rsidRDefault="00706704" w:rsidP="004E7D3D">
      <w:pPr>
        <w:pStyle w:val="Default"/>
        <w:rPr>
          <w:rFonts w:ascii="Arial" w:hAnsi="Arial" w:cs="Arial"/>
          <w:sz w:val="22"/>
          <w:szCs w:val="22"/>
        </w:rPr>
      </w:pPr>
    </w:p>
    <w:p w14:paraId="4FC56EA3" w14:textId="1C0A0910" w:rsidR="00706704" w:rsidRPr="00706704" w:rsidRDefault="00706704" w:rsidP="004E7D3D">
      <w:pPr>
        <w:pStyle w:val="Default"/>
        <w:rPr>
          <w:rFonts w:ascii="Arial" w:hAnsi="Arial" w:cs="Arial"/>
          <w:i/>
          <w:iCs/>
          <w:sz w:val="22"/>
          <w:szCs w:val="22"/>
        </w:rPr>
      </w:pPr>
      <w:r>
        <w:rPr>
          <w:rFonts w:ascii="Arial" w:hAnsi="Arial" w:cs="Arial"/>
          <w:i/>
          <w:iCs/>
          <w:sz w:val="22"/>
          <w:szCs w:val="22"/>
        </w:rPr>
        <w:t xml:space="preserve">7.2 </w:t>
      </w:r>
      <w:r w:rsidRPr="00706704">
        <w:rPr>
          <w:rFonts w:ascii="Arial" w:hAnsi="Arial" w:cs="Arial"/>
          <w:i/>
          <w:iCs/>
          <w:sz w:val="22"/>
          <w:szCs w:val="22"/>
        </w:rPr>
        <w:t>Båndlegging etter lov om kulturminner (H730)</w:t>
      </w:r>
    </w:p>
    <w:p w14:paraId="4E535323" w14:textId="77777777" w:rsidR="00706704" w:rsidRPr="00706704" w:rsidRDefault="00706704" w:rsidP="004E7D3D">
      <w:pPr>
        <w:pStyle w:val="Default"/>
        <w:rPr>
          <w:rFonts w:ascii="Arial" w:hAnsi="Arial" w:cs="Arial"/>
          <w:sz w:val="22"/>
          <w:szCs w:val="22"/>
          <w:u w:val="single"/>
        </w:rPr>
      </w:pPr>
    </w:p>
    <w:p w14:paraId="79B11D5F" w14:textId="7F5315D5" w:rsidR="00706704" w:rsidRPr="00706704" w:rsidRDefault="00706704" w:rsidP="004E7D3D">
      <w:pPr>
        <w:pStyle w:val="Default"/>
        <w:rPr>
          <w:rFonts w:ascii="Arial" w:hAnsi="Arial" w:cs="Arial"/>
          <w:color w:val="000000" w:themeColor="text1"/>
          <w:sz w:val="22"/>
          <w:szCs w:val="22"/>
        </w:rPr>
      </w:pPr>
      <w:r>
        <w:rPr>
          <w:rFonts w:ascii="Arial" w:hAnsi="Arial" w:cs="Arial"/>
          <w:sz w:val="22"/>
          <w:szCs w:val="22"/>
        </w:rPr>
        <w:t>Areal innenfor hensynssone H730 er fredet etter Lov om kulturminner (</w:t>
      </w:r>
      <w:r w:rsidRPr="00706704">
        <w:rPr>
          <w:rFonts w:ascii="Arial" w:hAnsi="Arial" w:cs="Arial"/>
          <w:sz w:val="22"/>
          <w:szCs w:val="22"/>
        </w:rPr>
        <w:t>jf. PBL § 11-8 d</w:t>
      </w:r>
      <w:r>
        <w:rPr>
          <w:rFonts w:ascii="Arial" w:hAnsi="Arial" w:cs="Arial"/>
          <w:sz w:val="22"/>
          <w:szCs w:val="22"/>
        </w:rPr>
        <w:t>)</w:t>
      </w:r>
      <w:r w:rsidR="00732488">
        <w:rPr>
          <w:rFonts w:ascii="Arial" w:hAnsi="Arial" w:cs="Arial"/>
          <w:sz w:val="22"/>
          <w:szCs w:val="22"/>
        </w:rPr>
        <w:t>.</w:t>
      </w:r>
    </w:p>
    <w:p w14:paraId="38B5A0D7" w14:textId="77777777" w:rsidR="00230205" w:rsidRPr="00A4390F" w:rsidRDefault="00230205" w:rsidP="004E7D3D">
      <w:pPr>
        <w:pStyle w:val="Default"/>
        <w:rPr>
          <w:rFonts w:ascii="Arial" w:hAnsi="Arial" w:cs="Arial"/>
          <w:b/>
          <w:bCs/>
          <w:sz w:val="22"/>
          <w:szCs w:val="22"/>
        </w:rPr>
      </w:pPr>
    </w:p>
    <w:p w14:paraId="5505FE0E" w14:textId="77777777" w:rsidR="00706704" w:rsidRDefault="00706704" w:rsidP="004E7D3D">
      <w:pPr>
        <w:pStyle w:val="Default"/>
        <w:rPr>
          <w:rFonts w:ascii="Arial" w:hAnsi="Arial" w:cs="Arial"/>
          <w:b/>
          <w:bCs/>
          <w:color w:val="FF0000"/>
          <w:sz w:val="22"/>
          <w:szCs w:val="22"/>
        </w:rPr>
      </w:pPr>
    </w:p>
    <w:p w14:paraId="469A162C" w14:textId="77777777" w:rsidR="004E7D3D" w:rsidRPr="001A58EA" w:rsidRDefault="004E7D3D" w:rsidP="004E7D3D">
      <w:pPr>
        <w:pStyle w:val="Default"/>
        <w:rPr>
          <w:rFonts w:ascii="Arial" w:hAnsi="Arial" w:cs="Arial"/>
          <w:color w:val="FF0000"/>
          <w:sz w:val="22"/>
          <w:szCs w:val="22"/>
        </w:rPr>
      </w:pPr>
    </w:p>
    <w:p w14:paraId="6373C6E8" w14:textId="77777777" w:rsidR="004E7D3D" w:rsidRPr="004E7D3D" w:rsidRDefault="004E7D3D" w:rsidP="004E7D3D">
      <w:pPr>
        <w:rPr>
          <w:rFonts w:ascii="Arial" w:hAnsi="Arial" w:cs="Arial"/>
          <w:color w:val="FF0000"/>
        </w:rPr>
      </w:pPr>
    </w:p>
    <w:p w14:paraId="6BA29C01" w14:textId="77777777" w:rsidR="004E7D3D" w:rsidRPr="004E7D3D" w:rsidRDefault="004E7D3D" w:rsidP="004E7D3D">
      <w:pPr>
        <w:rPr>
          <w:rFonts w:ascii="Arial" w:hAnsi="Arial" w:cs="Arial"/>
          <w:color w:val="FF0000"/>
        </w:rPr>
      </w:pPr>
    </w:p>
    <w:sectPr w:rsidR="004E7D3D" w:rsidRPr="004E7D3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D6BDD" w14:textId="77777777" w:rsidR="00C15C59" w:rsidRDefault="00C15C59" w:rsidP="00FA417A">
      <w:pPr>
        <w:spacing w:after="0" w:line="240" w:lineRule="auto"/>
      </w:pPr>
      <w:r>
        <w:separator/>
      </w:r>
    </w:p>
  </w:endnote>
  <w:endnote w:type="continuationSeparator" w:id="0">
    <w:p w14:paraId="7EEF72CE" w14:textId="77777777" w:rsidR="00C15C59" w:rsidRDefault="00C15C59" w:rsidP="00FA4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140B0" w14:textId="77777777" w:rsidR="00C15C59" w:rsidRDefault="00C15C59" w:rsidP="00FA417A">
      <w:pPr>
        <w:spacing w:after="0" w:line="240" w:lineRule="auto"/>
      </w:pPr>
      <w:r>
        <w:separator/>
      </w:r>
    </w:p>
  </w:footnote>
  <w:footnote w:type="continuationSeparator" w:id="0">
    <w:p w14:paraId="02705BB3" w14:textId="77777777" w:rsidR="00C15C59" w:rsidRDefault="00C15C59" w:rsidP="00FA4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DD373" w14:textId="798C9D3F" w:rsidR="00FA417A" w:rsidRPr="00FA417A" w:rsidRDefault="00FA417A" w:rsidP="00FA417A">
    <w:pPr>
      <w:pStyle w:val="Header"/>
    </w:pPr>
    <w:r>
      <w:rPr>
        <w:noProof/>
      </w:rPr>
      <w:drawing>
        <wp:inline distT="0" distB="0" distL="0" distR="0" wp14:anchorId="227983AF" wp14:editId="5D5992DD">
          <wp:extent cx="1150491" cy="276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mbøll.jpg"/>
                  <pic:cNvPicPr/>
                </pic:nvPicPr>
                <pic:blipFill>
                  <a:blip r:embed="rId1">
                    <a:extLst>
                      <a:ext uri="{28A0092B-C50C-407E-A947-70E740481C1C}">
                        <a14:useLocalDpi xmlns:a14="http://schemas.microsoft.com/office/drawing/2010/main" val="0"/>
                      </a:ext>
                    </a:extLst>
                  </a:blip>
                  <a:stretch>
                    <a:fillRect/>
                  </a:stretch>
                </pic:blipFill>
                <pic:spPr>
                  <a:xfrm>
                    <a:off x="0" y="0"/>
                    <a:ext cx="1206011" cy="2895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3B3"/>
    <w:rsid w:val="000079CB"/>
    <w:rsid w:val="00046815"/>
    <w:rsid w:val="00051C2B"/>
    <w:rsid w:val="00055CF9"/>
    <w:rsid w:val="00082C4A"/>
    <w:rsid w:val="00085C8A"/>
    <w:rsid w:val="00086163"/>
    <w:rsid w:val="000A0D0E"/>
    <w:rsid w:val="000E4353"/>
    <w:rsid w:val="000E6DC1"/>
    <w:rsid w:val="000F3143"/>
    <w:rsid w:val="00117F43"/>
    <w:rsid w:val="00162366"/>
    <w:rsid w:val="00195501"/>
    <w:rsid w:val="001A2C10"/>
    <w:rsid w:val="001A58EA"/>
    <w:rsid w:val="001C50EF"/>
    <w:rsid w:val="001D37B4"/>
    <w:rsid w:val="001D6E54"/>
    <w:rsid w:val="001F178D"/>
    <w:rsid w:val="00215245"/>
    <w:rsid w:val="00225758"/>
    <w:rsid w:val="00230205"/>
    <w:rsid w:val="002444C3"/>
    <w:rsid w:val="00246287"/>
    <w:rsid w:val="00260D6F"/>
    <w:rsid w:val="00281AFF"/>
    <w:rsid w:val="00285A1C"/>
    <w:rsid w:val="002A56C2"/>
    <w:rsid w:val="002B2BBC"/>
    <w:rsid w:val="002B5594"/>
    <w:rsid w:val="002C1931"/>
    <w:rsid w:val="002C2EED"/>
    <w:rsid w:val="002D7A4B"/>
    <w:rsid w:val="002F03C7"/>
    <w:rsid w:val="00303465"/>
    <w:rsid w:val="00324A12"/>
    <w:rsid w:val="003355A9"/>
    <w:rsid w:val="00360DDF"/>
    <w:rsid w:val="00363275"/>
    <w:rsid w:val="00366471"/>
    <w:rsid w:val="003670CC"/>
    <w:rsid w:val="00380161"/>
    <w:rsid w:val="003D660A"/>
    <w:rsid w:val="003E3C05"/>
    <w:rsid w:val="00440519"/>
    <w:rsid w:val="0046191D"/>
    <w:rsid w:val="00464A35"/>
    <w:rsid w:val="004814ED"/>
    <w:rsid w:val="00487F3A"/>
    <w:rsid w:val="004937B9"/>
    <w:rsid w:val="004D5652"/>
    <w:rsid w:val="004E4149"/>
    <w:rsid w:val="004E7D3D"/>
    <w:rsid w:val="004F716E"/>
    <w:rsid w:val="0051115B"/>
    <w:rsid w:val="00515204"/>
    <w:rsid w:val="00530347"/>
    <w:rsid w:val="005369A0"/>
    <w:rsid w:val="00537F6F"/>
    <w:rsid w:val="0054296E"/>
    <w:rsid w:val="00561B9F"/>
    <w:rsid w:val="0057023B"/>
    <w:rsid w:val="0057795E"/>
    <w:rsid w:val="005B791E"/>
    <w:rsid w:val="005D05BD"/>
    <w:rsid w:val="005E661E"/>
    <w:rsid w:val="00600B4E"/>
    <w:rsid w:val="00607C6C"/>
    <w:rsid w:val="00614279"/>
    <w:rsid w:val="00614762"/>
    <w:rsid w:val="0062153B"/>
    <w:rsid w:val="006244DB"/>
    <w:rsid w:val="006900AB"/>
    <w:rsid w:val="00691A6B"/>
    <w:rsid w:val="006B1822"/>
    <w:rsid w:val="006E7700"/>
    <w:rsid w:val="006F5DFE"/>
    <w:rsid w:val="00706704"/>
    <w:rsid w:val="00732488"/>
    <w:rsid w:val="0076329E"/>
    <w:rsid w:val="00775F01"/>
    <w:rsid w:val="00776675"/>
    <w:rsid w:val="0078329C"/>
    <w:rsid w:val="00785BC8"/>
    <w:rsid w:val="007A631A"/>
    <w:rsid w:val="007E0065"/>
    <w:rsid w:val="007F1369"/>
    <w:rsid w:val="007F7ED1"/>
    <w:rsid w:val="008025A2"/>
    <w:rsid w:val="008071B6"/>
    <w:rsid w:val="008250CF"/>
    <w:rsid w:val="008262EB"/>
    <w:rsid w:val="008B0ABC"/>
    <w:rsid w:val="008B551E"/>
    <w:rsid w:val="008E08E5"/>
    <w:rsid w:val="008F313C"/>
    <w:rsid w:val="00905292"/>
    <w:rsid w:val="00941A30"/>
    <w:rsid w:val="009818B5"/>
    <w:rsid w:val="009847B9"/>
    <w:rsid w:val="009B682E"/>
    <w:rsid w:val="009C2516"/>
    <w:rsid w:val="009E1CD0"/>
    <w:rsid w:val="00A04FBA"/>
    <w:rsid w:val="00A12B41"/>
    <w:rsid w:val="00A12B8F"/>
    <w:rsid w:val="00A37032"/>
    <w:rsid w:val="00A4390F"/>
    <w:rsid w:val="00A43C3F"/>
    <w:rsid w:val="00A5689B"/>
    <w:rsid w:val="00A97304"/>
    <w:rsid w:val="00AA0129"/>
    <w:rsid w:val="00AA1B7E"/>
    <w:rsid w:val="00AB7367"/>
    <w:rsid w:val="00AE18B6"/>
    <w:rsid w:val="00B20EDE"/>
    <w:rsid w:val="00B21E51"/>
    <w:rsid w:val="00B26AC7"/>
    <w:rsid w:val="00B37EA5"/>
    <w:rsid w:val="00B50975"/>
    <w:rsid w:val="00B542BB"/>
    <w:rsid w:val="00B715E3"/>
    <w:rsid w:val="00B73C20"/>
    <w:rsid w:val="00B74505"/>
    <w:rsid w:val="00B768D5"/>
    <w:rsid w:val="00B87CBB"/>
    <w:rsid w:val="00B92A63"/>
    <w:rsid w:val="00BA45C9"/>
    <w:rsid w:val="00BC41EF"/>
    <w:rsid w:val="00BE6879"/>
    <w:rsid w:val="00C15C59"/>
    <w:rsid w:val="00C40229"/>
    <w:rsid w:val="00C60925"/>
    <w:rsid w:val="00CC0B0C"/>
    <w:rsid w:val="00CD011F"/>
    <w:rsid w:val="00CE1AB0"/>
    <w:rsid w:val="00CF4FFB"/>
    <w:rsid w:val="00CF77E1"/>
    <w:rsid w:val="00D0502D"/>
    <w:rsid w:val="00D436DD"/>
    <w:rsid w:val="00D657F1"/>
    <w:rsid w:val="00DA36E9"/>
    <w:rsid w:val="00DD302E"/>
    <w:rsid w:val="00E103EE"/>
    <w:rsid w:val="00E12ADD"/>
    <w:rsid w:val="00E157E5"/>
    <w:rsid w:val="00E17885"/>
    <w:rsid w:val="00E249D9"/>
    <w:rsid w:val="00E4470F"/>
    <w:rsid w:val="00E802EC"/>
    <w:rsid w:val="00E830EC"/>
    <w:rsid w:val="00E86E26"/>
    <w:rsid w:val="00E92BAE"/>
    <w:rsid w:val="00EA1D37"/>
    <w:rsid w:val="00EB0A72"/>
    <w:rsid w:val="00EB5A5A"/>
    <w:rsid w:val="00EB6816"/>
    <w:rsid w:val="00EE5E4A"/>
    <w:rsid w:val="00EF7C43"/>
    <w:rsid w:val="00F165EF"/>
    <w:rsid w:val="00F36495"/>
    <w:rsid w:val="00F4340A"/>
    <w:rsid w:val="00F53B7C"/>
    <w:rsid w:val="00F60C00"/>
    <w:rsid w:val="00F65304"/>
    <w:rsid w:val="00F6788C"/>
    <w:rsid w:val="00F75A11"/>
    <w:rsid w:val="00F852CD"/>
    <w:rsid w:val="00FA417A"/>
    <w:rsid w:val="00FC1D92"/>
    <w:rsid w:val="00FD186B"/>
    <w:rsid w:val="00FF33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9AF4055"/>
  <w15:chartTrackingRefBased/>
  <w15:docId w15:val="{AA16F741-FC1C-490F-ABD9-90372F8A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33B3"/>
    <w:pPr>
      <w:autoSpaceDE w:val="0"/>
      <w:autoSpaceDN w:val="0"/>
      <w:adjustRightInd w:val="0"/>
      <w:spacing w:after="0" w:line="240" w:lineRule="auto"/>
    </w:pPr>
    <w:rPr>
      <w:rFonts w:ascii="Corbel" w:hAnsi="Corbel" w:cs="Corbel"/>
      <w:color w:val="000000"/>
      <w:sz w:val="24"/>
      <w:szCs w:val="24"/>
    </w:rPr>
  </w:style>
  <w:style w:type="character" w:styleId="CommentReference">
    <w:name w:val="annotation reference"/>
    <w:basedOn w:val="DefaultParagraphFont"/>
    <w:uiPriority w:val="99"/>
    <w:semiHidden/>
    <w:unhideWhenUsed/>
    <w:rsid w:val="00A37032"/>
    <w:rPr>
      <w:sz w:val="16"/>
      <w:szCs w:val="16"/>
    </w:rPr>
  </w:style>
  <w:style w:type="paragraph" w:styleId="CommentText">
    <w:name w:val="annotation text"/>
    <w:basedOn w:val="Normal"/>
    <w:link w:val="CommentTextChar"/>
    <w:uiPriority w:val="99"/>
    <w:semiHidden/>
    <w:unhideWhenUsed/>
    <w:rsid w:val="00A37032"/>
    <w:pPr>
      <w:spacing w:line="240" w:lineRule="auto"/>
    </w:pPr>
    <w:rPr>
      <w:sz w:val="20"/>
      <w:szCs w:val="20"/>
    </w:rPr>
  </w:style>
  <w:style w:type="character" w:customStyle="1" w:styleId="CommentTextChar">
    <w:name w:val="Comment Text Char"/>
    <w:basedOn w:val="DefaultParagraphFont"/>
    <w:link w:val="CommentText"/>
    <w:uiPriority w:val="99"/>
    <w:semiHidden/>
    <w:rsid w:val="00A37032"/>
    <w:rPr>
      <w:sz w:val="20"/>
      <w:szCs w:val="20"/>
    </w:rPr>
  </w:style>
  <w:style w:type="paragraph" w:styleId="CommentSubject">
    <w:name w:val="annotation subject"/>
    <w:basedOn w:val="CommentText"/>
    <w:next w:val="CommentText"/>
    <w:link w:val="CommentSubjectChar"/>
    <w:uiPriority w:val="99"/>
    <w:semiHidden/>
    <w:unhideWhenUsed/>
    <w:rsid w:val="00A37032"/>
    <w:rPr>
      <w:b/>
      <w:bCs/>
    </w:rPr>
  </w:style>
  <w:style w:type="character" w:customStyle="1" w:styleId="CommentSubjectChar">
    <w:name w:val="Comment Subject Char"/>
    <w:basedOn w:val="CommentTextChar"/>
    <w:link w:val="CommentSubject"/>
    <w:uiPriority w:val="99"/>
    <w:semiHidden/>
    <w:rsid w:val="00A37032"/>
    <w:rPr>
      <w:b/>
      <w:bCs/>
      <w:sz w:val="20"/>
      <w:szCs w:val="20"/>
    </w:rPr>
  </w:style>
  <w:style w:type="paragraph" w:styleId="BalloonText">
    <w:name w:val="Balloon Text"/>
    <w:basedOn w:val="Normal"/>
    <w:link w:val="BalloonTextChar"/>
    <w:uiPriority w:val="99"/>
    <w:semiHidden/>
    <w:unhideWhenUsed/>
    <w:rsid w:val="00A370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032"/>
    <w:rPr>
      <w:rFonts w:ascii="Segoe UI" w:hAnsi="Segoe UI" w:cs="Segoe UI"/>
      <w:sz w:val="18"/>
      <w:szCs w:val="18"/>
    </w:rPr>
  </w:style>
  <w:style w:type="table" w:styleId="TableGrid">
    <w:name w:val="Table Grid"/>
    <w:basedOn w:val="TableNormal"/>
    <w:uiPriority w:val="39"/>
    <w:rsid w:val="001A2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4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17A"/>
  </w:style>
  <w:style w:type="paragraph" w:styleId="Footer">
    <w:name w:val="footer"/>
    <w:basedOn w:val="Normal"/>
    <w:link w:val="FooterChar"/>
    <w:uiPriority w:val="99"/>
    <w:unhideWhenUsed/>
    <w:rsid w:val="00FA4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350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4</Pages>
  <Words>867</Words>
  <Characters>4597</Characters>
  <Application>Microsoft Office Word</Application>
  <DocSecurity>0</DocSecurity>
  <Lines>38</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Reguleringsbestemmelser </vt:lpstr>
      <vt:lpstr/>
    </vt:vector>
  </TitlesOfParts>
  <Company>Rambøll Norge</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Reguleringsbestemmelser </dc:title>
  <dc:subject/>
  <dc:creator>Mathias Wigum</dc:creator>
  <cp:keywords/>
  <dc:description/>
  <cp:lastModifiedBy>Mathias Wigum</cp:lastModifiedBy>
  <cp:revision>9</cp:revision>
  <dcterms:created xsi:type="dcterms:W3CDTF">2020-11-09T14:05:00Z</dcterms:created>
  <dcterms:modified xsi:type="dcterms:W3CDTF">2021-05-09T13:52:00Z</dcterms:modified>
</cp:coreProperties>
</file>